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37" w:rsidRPr="005471A8" w:rsidRDefault="00CB46E7" w:rsidP="006F4A37">
      <w:pPr>
        <w:spacing w:after="120"/>
        <w:jc w:val="center"/>
        <w:rPr>
          <w:rFonts w:ascii="Arial Nova Cond Light" w:eastAsia="Malgun Gothic" w:hAnsi="Arial Nova Cond Light" w:cs="Malgun Gothic Semilight"/>
          <w:b/>
          <w:bCs/>
          <w:sz w:val="26"/>
          <w:szCs w:val="26"/>
        </w:rPr>
      </w:pPr>
      <w:r>
        <w:rPr>
          <w:rFonts w:ascii="Arial Nova Cond Light" w:eastAsia="Malgun Gothic" w:hAnsi="Arial Nova Cond Light" w:cs="Malgun Gothic Semilight"/>
          <w:b/>
          <w:bCs/>
          <w:sz w:val="26"/>
          <w:szCs w:val="26"/>
        </w:rPr>
        <w:t xml:space="preserve">Bozza </w:t>
      </w:r>
      <w:r w:rsidR="006F4A37" w:rsidRPr="005471A8">
        <w:rPr>
          <w:rFonts w:ascii="Arial Nova Cond Light" w:eastAsia="Malgun Gothic" w:hAnsi="Arial Nova Cond Light" w:cs="Malgun Gothic Semilight"/>
          <w:b/>
          <w:bCs/>
          <w:sz w:val="26"/>
          <w:szCs w:val="26"/>
        </w:rPr>
        <w:t>di Verbale del Consiglio Direttivo</w:t>
      </w:r>
    </w:p>
    <w:p w:rsidR="006F4A37" w:rsidRPr="005471A8" w:rsidRDefault="006F4A37" w:rsidP="006F4A37">
      <w:p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w:t>
      </w:r>
      <w:r w:rsidR="005F1B0B" w:rsidRPr="005471A8">
        <w:rPr>
          <w:rFonts w:ascii="Arial Nova Cond Light" w:eastAsia="Malgun Gothic Semilight" w:hAnsi="Arial Nova Cond Light" w:cs="Malgun Gothic Semilight"/>
          <w:sz w:val="26"/>
          <w:szCs w:val="26"/>
          <w:lang w:eastAsia="it-IT"/>
        </w:rPr>
        <w:t>Il</w:t>
      </w:r>
      <w:r w:rsidR="00F143B2" w:rsidRPr="005471A8">
        <w:rPr>
          <w:rFonts w:ascii="Arial Nova Cond Light" w:eastAsia="Malgun Gothic Semilight" w:hAnsi="Arial Nova Cond Light" w:cs="Malgun Gothic Semilight"/>
          <w:sz w:val="26"/>
          <w:szCs w:val="26"/>
          <w:lang w:eastAsia="it-IT"/>
        </w:rPr>
        <w:t xml:space="preserve"> </w:t>
      </w:r>
      <w:r w:rsidRPr="005471A8">
        <w:rPr>
          <w:rFonts w:ascii="Arial Nova Cond Light" w:eastAsia="Malgun Gothic Semilight" w:hAnsi="Arial Nova Cond Light" w:cs="Malgun Gothic Semilight"/>
          <w:sz w:val="26"/>
          <w:szCs w:val="26"/>
          <w:lang w:eastAsia="it-IT"/>
        </w:rPr>
        <w:t xml:space="preserve">Presidente informa </w:t>
      </w:r>
      <w:r w:rsidR="00F143B2" w:rsidRPr="005471A8">
        <w:rPr>
          <w:rFonts w:ascii="Arial Nova Cond Light" w:eastAsia="Malgun Gothic Semilight" w:hAnsi="Arial Nova Cond Light" w:cs="Malgun Gothic Semilight"/>
          <w:sz w:val="26"/>
          <w:szCs w:val="26"/>
          <w:lang w:eastAsia="it-IT"/>
        </w:rPr>
        <w:t xml:space="preserve">i </w:t>
      </w:r>
      <w:r w:rsidRPr="005471A8">
        <w:rPr>
          <w:rFonts w:ascii="Arial Nova Cond Light" w:eastAsia="Malgun Gothic Semilight" w:hAnsi="Arial Nova Cond Light" w:cs="Malgun Gothic Semilight"/>
          <w:sz w:val="26"/>
          <w:szCs w:val="26"/>
          <w:lang w:eastAsia="it-IT"/>
        </w:rPr>
        <w:t xml:space="preserve">Consiglieri della necessità di fare il punto sulla </w:t>
      </w:r>
      <w:r w:rsidR="00781808" w:rsidRPr="005471A8">
        <w:rPr>
          <w:rFonts w:ascii="Arial Nova Cond Light" w:eastAsia="Malgun Gothic Semilight" w:hAnsi="Arial Nova Cond Light" w:cs="Malgun Gothic Semilight"/>
          <w:sz w:val="26"/>
          <w:szCs w:val="26"/>
          <w:lang w:eastAsia="it-IT"/>
        </w:rPr>
        <w:t xml:space="preserve">Privacy </w:t>
      </w:r>
      <w:r w:rsidRPr="005471A8">
        <w:rPr>
          <w:rFonts w:ascii="Arial Nova Cond Light" w:eastAsia="Malgun Gothic Semilight" w:hAnsi="Arial Nova Cond Light" w:cs="Malgun Gothic Semilight"/>
          <w:sz w:val="26"/>
          <w:szCs w:val="26"/>
          <w:lang w:eastAsia="it-IT"/>
        </w:rPr>
        <w:t>alla luce delle novità introdotte dal Regolamento comunitario.</w:t>
      </w:r>
    </w:p>
    <w:p w:rsidR="006F4A37" w:rsidRPr="005471A8" w:rsidRDefault="006F4A37" w:rsidP="006F4A37">
      <w:p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A tal fine illustra</w:t>
      </w:r>
      <w:r w:rsidR="00781808" w:rsidRPr="005471A8">
        <w:rPr>
          <w:rFonts w:ascii="Arial Nova Cond Light" w:eastAsia="Malgun Gothic Semilight" w:hAnsi="Arial Nova Cond Light" w:cs="Malgun Gothic Semilight"/>
          <w:sz w:val="26"/>
          <w:szCs w:val="26"/>
          <w:lang w:eastAsia="it-IT"/>
        </w:rPr>
        <w:t xml:space="preserve"> quanto segue</w:t>
      </w:r>
      <w:r w:rsidRPr="005471A8">
        <w:rPr>
          <w:rFonts w:ascii="Arial Nova Cond Light" w:eastAsia="Malgun Gothic Semilight" w:hAnsi="Arial Nova Cond Light" w:cs="Malgun Gothic Semilight"/>
          <w:sz w:val="26"/>
          <w:szCs w:val="26"/>
          <w:lang w:eastAsia="it-IT"/>
        </w:rPr>
        <w:t>:</w:t>
      </w:r>
    </w:p>
    <w:p w:rsidR="00E708D0" w:rsidRPr="005471A8" w:rsidRDefault="006F4A37" w:rsidP="006F4A37">
      <w:pPr>
        <w:pStyle w:val="Paragrafoelenco"/>
        <w:numPr>
          <w:ilvl w:val="0"/>
          <w:numId w:val="4"/>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rispetto all’</w:t>
      </w:r>
      <w:r w:rsidRPr="005471A8">
        <w:rPr>
          <w:rFonts w:ascii="Arial Nova Cond Light" w:eastAsia="Malgun Gothic Semilight" w:hAnsi="Arial Nova Cond Light" w:cs="Malgun Gothic Semilight"/>
          <w:b/>
          <w:sz w:val="26"/>
          <w:szCs w:val="26"/>
          <w:lang w:eastAsia="it-IT"/>
        </w:rPr>
        <w:t>informativa</w:t>
      </w:r>
      <w:r w:rsidR="00E708D0" w:rsidRPr="005471A8">
        <w:rPr>
          <w:rFonts w:ascii="Arial Nova Cond Light" w:eastAsia="Malgun Gothic Semilight" w:hAnsi="Arial Nova Cond Light" w:cs="Malgun Gothic Semilight"/>
          <w:b/>
          <w:sz w:val="26"/>
          <w:szCs w:val="26"/>
          <w:lang w:eastAsia="it-IT"/>
        </w:rPr>
        <w:t xml:space="preserve"> generica</w:t>
      </w:r>
      <w:r w:rsidRPr="005471A8">
        <w:rPr>
          <w:rFonts w:ascii="Arial Nova Cond Light" w:eastAsia="Malgun Gothic Semilight" w:hAnsi="Arial Nova Cond Light" w:cs="Malgun Gothic Semilight"/>
          <w:sz w:val="26"/>
          <w:szCs w:val="26"/>
          <w:lang w:eastAsia="it-IT"/>
        </w:rPr>
        <w:t xml:space="preserve">, ha chiesto ad Arsea </w:t>
      </w:r>
      <w:r w:rsidR="00AA1F0B">
        <w:rPr>
          <w:rFonts w:ascii="Arial Nova Cond Light" w:eastAsia="Malgun Gothic Semilight" w:hAnsi="Arial Nova Cond Light" w:cs="Malgun Gothic Semilight"/>
          <w:sz w:val="26"/>
          <w:szCs w:val="26"/>
          <w:lang w:eastAsia="it-IT"/>
        </w:rPr>
        <w:t xml:space="preserve">srl </w:t>
      </w:r>
      <w:r w:rsidRPr="005471A8">
        <w:rPr>
          <w:rFonts w:ascii="Arial Nova Cond Light" w:eastAsia="Malgun Gothic Semilight" w:hAnsi="Arial Nova Cond Light" w:cs="Malgun Gothic Semilight"/>
          <w:sz w:val="26"/>
          <w:szCs w:val="26"/>
          <w:lang w:eastAsia="it-IT"/>
        </w:rPr>
        <w:t>una formulazione aggiornata (Allegato A). L’informativa può essere resa ai soci</w:t>
      </w:r>
      <w:r w:rsidR="00F57C4F">
        <w:rPr>
          <w:rFonts w:ascii="Arial Nova Cond Light" w:eastAsia="Malgun Gothic Semilight" w:hAnsi="Arial Nova Cond Light" w:cs="Malgun Gothic Semilight"/>
          <w:sz w:val="26"/>
          <w:szCs w:val="26"/>
          <w:lang w:eastAsia="it-IT"/>
        </w:rPr>
        <w:t xml:space="preserve">, </w:t>
      </w:r>
      <w:r w:rsidR="00BE75EE">
        <w:rPr>
          <w:rFonts w:ascii="Arial Nova Cond Light" w:eastAsia="Malgun Gothic Semilight" w:hAnsi="Arial Nova Cond Light" w:cs="Malgun Gothic Semilight"/>
          <w:sz w:val="26"/>
          <w:szCs w:val="26"/>
          <w:lang w:eastAsia="it-IT"/>
        </w:rPr>
        <w:t>agli utenti</w:t>
      </w:r>
      <w:r w:rsidR="00F57C4F">
        <w:rPr>
          <w:rFonts w:ascii="Arial Nova Cond Light" w:eastAsia="Malgun Gothic Semilight" w:hAnsi="Arial Nova Cond Light" w:cs="Malgun Gothic Semilight"/>
          <w:sz w:val="26"/>
          <w:szCs w:val="26"/>
          <w:lang w:eastAsia="it-IT"/>
        </w:rPr>
        <w:t xml:space="preserve">, ai fornitori e collaboratori </w:t>
      </w:r>
      <w:r w:rsidRPr="005471A8">
        <w:rPr>
          <w:rFonts w:ascii="Arial Nova Cond Light" w:eastAsia="Malgun Gothic Semilight" w:hAnsi="Arial Nova Cond Light" w:cs="Malgun Gothic Semilight"/>
          <w:sz w:val="26"/>
          <w:szCs w:val="26"/>
          <w:lang w:eastAsia="it-IT"/>
        </w:rPr>
        <w:t xml:space="preserve">sia verbalmente che per iscritto: </w:t>
      </w:r>
      <w:r w:rsidRPr="005471A8">
        <w:rPr>
          <w:rFonts w:ascii="Arial Nova Cond Light" w:eastAsia="Malgun Gothic Semilight" w:hAnsi="Arial Nova Cond Light" w:cs="Malgun Gothic Semilight"/>
          <w:sz w:val="26"/>
          <w:szCs w:val="26"/>
          <w:highlight w:val="yellow"/>
          <w:lang w:eastAsia="it-IT"/>
        </w:rPr>
        <w:t>propone ai consiglieri di apporla nella bacheca</w:t>
      </w:r>
      <w:r w:rsidRPr="005471A8">
        <w:rPr>
          <w:rFonts w:ascii="Arial Nova Cond Light" w:eastAsia="Malgun Gothic Semilight" w:hAnsi="Arial Nova Cond Light" w:cs="Malgun Gothic Semilight"/>
          <w:sz w:val="26"/>
          <w:szCs w:val="26"/>
          <w:lang w:eastAsia="it-IT"/>
        </w:rPr>
        <w:t xml:space="preserve"> dell’associazione. La proposta, messa ai voti, viene accolta all’unanimità</w:t>
      </w:r>
      <w:r w:rsidR="00E708D0" w:rsidRPr="005471A8">
        <w:rPr>
          <w:rFonts w:ascii="Arial Nova Cond Light" w:eastAsia="Malgun Gothic Semilight" w:hAnsi="Arial Nova Cond Light" w:cs="Malgun Gothic Semilight"/>
          <w:sz w:val="26"/>
          <w:szCs w:val="26"/>
          <w:lang w:eastAsia="it-IT"/>
        </w:rPr>
        <w:t>;</w:t>
      </w:r>
    </w:p>
    <w:p w:rsidR="006F4A37" w:rsidRPr="005471A8" w:rsidRDefault="00E708D0" w:rsidP="006F4A37">
      <w:pPr>
        <w:pStyle w:val="Paragrafoelenco"/>
        <w:numPr>
          <w:ilvl w:val="0"/>
          <w:numId w:val="4"/>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rispetto all’</w:t>
      </w:r>
      <w:r w:rsidRPr="005471A8">
        <w:rPr>
          <w:rFonts w:ascii="Arial Nova Cond Light" w:eastAsia="Malgun Gothic Semilight" w:hAnsi="Arial Nova Cond Light" w:cs="Malgun Gothic Semilight"/>
          <w:b/>
          <w:sz w:val="26"/>
          <w:szCs w:val="26"/>
          <w:lang w:eastAsia="it-IT"/>
        </w:rPr>
        <w:t>informativa apposta sul sito</w:t>
      </w:r>
      <w:r w:rsidRPr="005471A8">
        <w:rPr>
          <w:rFonts w:ascii="Arial Nova Cond Light" w:eastAsia="Malgun Gothic Semilight" w:hAnsi="Arial Nova Cond Light" w:cs="Malgun Gothic Semilight"/>
          <w:sz w:val="26"/>
          <w:szCs w:val="26"/>
          <w:lang w:eastAsia="it-IT"/>
        </w:rPr>
        <w:t>, si rende necessario aggiornarla</w:t>
      </w:r>
      <w:r w:rsidR="005A0423" w:rsidRPr="005471A8">
        <w:rPr>
          <w:rFonts w:ascii="Arial Nova Cond Light" w:eastAsia="Malgun Gothic Semilight" w:hAnsi="Arial Nova Cond Light" w:cs="Malgun Gothic Semilight"/>
          <w:sz w:val="26"/>
          <w:szCs w:val="26"/>
          <w:lang w:eastAsia="it-IT"/>
        </w:rPr>
        <w:t xml:space="preserve"> </w:t>
      </w:r>
      <w:r w:rsidR="00AA1F0B">
        <w:rPr>
          <w:rFonts w:ascii="Arial Nova Cond Light" w:eastAsia="Malgun Gothic Semilight" w:hAnsi="Arial Nova Cond Light" w:cs="Malgun Gothic Semilight"/>
          <w:sz w:val="26"/>
          <w:szCs w:val="26"/>
          <w:lang w:eastAsia="it-IT"/>
        </w:rPr>
        <w:t>e propone la modulistica elaborata da Arsea srl</w:t>
      </w:r>
      <w:r w:rsidR="00465910">
        <w:rPr>
          <w:rFonts w:ascii="Arial Nova Cond Light" w:eastAsia="Malgun Gothic Semilight" w:hAnsi="Arial Nova Cond Light" w:cs="Malgun Gothic Semilight"/>
          <w:sz w:val="26"/>
          <w:szCs w:val="26"/>
          <w:lang w:eastAsia="it-IT"/>
        </w:rPr>
        <w:t>, previa verifica con chi gestisce il sito in quanto alcuni aspetti procedurali non sono visibili ai terzi</w:t>
      </w:r>
      <w:r w:rsidR="00AA1F0B">
        <w:rPr>
          <w:rFonts w:ascii="Arial Nova Cond Light" w:eastAsia="Malgun Gothic Semilight" w:hAnsi="Arial Nova Cond Light" w:cs="Malgun Gothic Semilight"/>
          <w:sz w:val="26"/>
          <w:szCs w:val="26"/>
          <w:lang w:eastAsia="it-IT"/>
        </w:rPr>
        <w:t xml:space="preserve"> </w:t>
      </w:r>
      <w:r w:rsidR="005A0423" w:rsidRPr="005471A8">
        <w:rPr>
          <w:rFonts w:ascii="Arial Nova Cond Light" w:eastAsia="Malgun Gothic Semilight" w:hAnsi="Arial Nova Cond Light" w:cs="Malgun Gothic Semilight"/>
          <w:sz w:val="26"/>
          <w:szCs w:val="26"/>
          <w:lang w:eastAsia="it-IT"/>
        </w:rPr>
        <w:t>(Allegato B);</w:t>
      </w:r>
      <w:r w:rsidR="006F4A37" w:rsidRPr="005471A8">
        <w:rPr>
          <w:rFonts w:ascii="Arial Nova Cond Light" w:eastAsia="Malgun Gothic Semilight" w:hAnsi="Arial Nova Cond Light" w:cs="Malgun Gothic Semilight"/>
          <w:sz w:val="26"/>
          <w:szCs w:val="26"/>
          <w:lang w:eastAsia="it-IT"/>
        </w:rPr>
        <w:t xml:space="preserve"> </w:t>
      </w:r>
    </w:p>
    <w:p w:rsidR="006F4A37" w:rsidRPr="005471A8" w:rsidRDefault="00781808" w:rsidP="006F4A37">
      <w:pPr>
        <w:pStyle w:val="Paragrafoelenco"/>
        <w:numPr>
          <w:ilvl w:val="0"/>
          <w:numId w:val="4"/>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rispetto al </w:t>
      </w:r>
      <w:r w:rsidRPr="005471A8">
        <w:rPr>
          <w:rFonts w:ascii="Arial Nova Cond Light" w:eastAsia="Malgun Gothic Semilight" w:hAnsi="Arial Nova Cond Light" w:cs="Malgun Gothic Semilight"/>
          <w:b/>
          <w:sz w:val="26"/>
          <w:szCs w:val="26"/>
          <w:lang w:eastAsia="it-IT"/>
        </w:rPr>
        <w:t>consenso</w:t>
      </w:r>
      <w:r w:rsidRPr="005471A8">
        <w:rPr>
          <w:rFonts w:ascii="Arial Nova Cond Light" w:eastAsia="Malgun Gothic Semilight" w:hAnsi="Arial Nova Cond Light" w:cs="Malgun Gothic Semilight"/>
          <w:sz w:val="26"/>
          <w:szCs w:val="26"/>
          <w:lang w:eastAsia="it-IT"/>
        </w:rPr>
        <w:t xml:space="preserve"> è sufficiente che questo sia acquisito all’atto della richiesta di ammissione del socio o dell’aggiornamento dell’anagrafica, come attualmente fatto</w:t>
      </w:r>
      <w:r w:rsidR="00F57C4F">
        <w:rPr>
          <w:rFonts w:ascii="Arial Nova Cond Light" w:eastAsia="Malgun Gothic Semilight" w:hAnsi="Arial Nova Cond Light" w:cs="Malgun Gothic Semilight"/>
          <w:sz w:val="26"/>
          <w:szCs w:val="26"/>
          <w:lang w:eastAsia="it-IT"/>
        </w:rPr>
        <w:t xml:space="preserve"> ovvero all’atto di richiesta del servizio da parte degli utenti non soci mentre non è richiesto che sia espresso per iscritto da parte dei collaboratori/fornitori</w:t>
      </w:r>
      <w:r w:rsidRPr="005471A8">
        <w:rPr>
          <w:rFonts w:ascii="Arial Nova Cond Light" w:eastAsia="Malgun Gothic Semilight" w:hAnsi="Arial Nova Cond Light" w:cs="Malgun Gothic Semilight"/>
          <w:sz w:val="26"/>
          <w:szCs w:val="26"/>
          <w:lang w:eastAsia="it-IT"/>
        </w:rPr>
        <w:t>;</w:t>
      </w:r>
    </w:p>
    <w:p w:rsidR="00781808" w:rsidRPr="005471A8" w:rsidRDefault="00781808" w:rsidP="006F4A37">
      <w:pPr>
        <w:pStyle w:val="Paragrafoelenco"/>
        <w:numPr>
          <w:ilvl w:val="0"/>
          <w:numId w:val="4"/>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rispetto al </w:t>
      </w:r>
      <w:r w:rsidRPr="005471A8">
        <w:rPr>
          <w:rFonts w:ascii="Arial Nova Cond Light" w:eastAsia="Malgun Gothic Semilight" w:hAnsi="Arial Nova Cond Light" w:cs="Malgun Gothic Semilight"/>
          <w:b/>
          <w:sz w:val="26"/>
          <w:szCs w:val="26"/>
          <w:lang w:eastAsia="it-IT"/>
        </w:rPr>
        <w:t>conferimento degli incarichi</w:t>
      </w:r>
      <w:r w:rsidRPr="005471A8">
        <w:rPr>
          <w:rFonts w:ascii="Arial Nova Cond Light" w:eastAsia="Malgun Gothic Semilight" w:hAnsi="Arial Nova Cond Light" w:cs="Malgun Gothic Semilight"/>
          <w:sz w:val="26"/>
          <w:szCs w:val="26"/>
          <w:lang w:eastAsia="it-IT"/>
        </w:rPr>
        <w:t>, il Presidente propone di:</w:t>
      </w:r>
    </w:p>
    <w:p w:rsidR="00465910" w:rsidRDefault="00781808" w:rsidP="00781808">
      <w:pPr>
        <w:pStyle w:val="Paragrafoelenco"/>
        <w:numPr>
          <w:ilvl w:val="0"/>
          <w:numId w:val="5"/>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attribuire </w:t>
      </w:r>
      <w:r w:rsidRPr="005471A8">
        <w:rPr>
          <w:rFonts w:ascii="Arial Nova Cond Light" w:eastAsia="Malgun Gothic Semilight" w:hAnsi="Arial Nova Cond Light" w:cs="Malgun Gothic Semilight"/>
          <w:b/>
          <w:sz w:val="26"/>
          <w:szCs w:val="26"/>
          <w:lang w:eastAsia="it-IT"/>
        </w:rPr>
        <w:t>l’incarico al trattamento dei dati</w:t>
      </w:r>
      <w:r w:rsidRPr="005471A8">
        <w:rPr>
          <w:rFonts w:ascii="Arial Nova Cond Light" w:eastAsia="Malgun Gothic Semilight" w:hAnsi="Arial Nova Cond Light" w:cs="Malgun Gothic Semilight"/>
          <w:sz w:val="26"/>
          <w:szCs w:val="26"/>
          <w:lang w:eastAsia="it-IT"/>
        </w:rPr>
        <w:t xml:space="preserve"> ai componenti il Consiglio Direttivo e a tutti i collaboratori. </w:t>
      </w:r>
    </w:p>
    <w:p w:rsidR="00781808" w:rsidRPr="005471A8" w:rsidRDefault="00781808" w:rsidP="00465910">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La proposta, messa ai voti, viene approvata all’unanimità/con la maggioranza di ……….consiglieri su …consiglieri.</w:t>
      </w:r>
    </w:p>
    <w:p w:rsidR="0036322B" w:rsidRDefault="005F1B0B" w:rsidP="0036322B">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Il Presidente </w:t>
      </w:r>
      <w:r w:rsidR="00781808" w:rsidRPr="005471A8">
        <w:rPr>
          <w:rFonts w:ascii="Arial Nova Cond Light" w:eastAsia="Malgun Gothic Semilight" w:hAnsi="Arial Nova Cond Light" w:cs="Malgun Gothic Semilight"/>
          <w:sz w:val="26"/>
          <w:szCs w:val="26"/>
          <w:lang w:eastAsia="it-IT"/>
        </w:rPr>
        <w:t xml:space="preserve">conferisce pertanto l’incarico al trattamento dei dati alle seguenti persone che, firmando per accettazione, </w:t>
      </w:r>
      <w:r w:rsidR="0036322B">
        <w:rPr>
          <w:rFonts w:ascii="Arial Nova Cond Light" w:eastAsia="Malgun Gothic Semilight" w:hAnsi="Arial Nova Cond Light" w:cs="Malgun Gothic Semilight"/>
          <w:sz w:val="26"/>
          <w:szCs w:val="26"/>
          <w:lang w:eastAsia="it-IT"/>
        </w:rPr>
        <w:t>dichiarano di</w:t>
      </w:r>
      <w:r w:rsidR="00465910">
        <w:rPr>
          <w:rFonts w:ascii="Arial Nova Cond Light" w:eastAsia="Malgun Gothic Semilight" w:hAnsi="Arial Nova Cond Light" w:cs="Malgun Gothic Semilight"/>
          <w:sz w:val="26"/>
          <w:szCs w:val="26"/>
          <w:lang w:eastAsia="it-IT"/>
        </w:rPr>
        <w:t xml:space="preserve"> essere consapevoli che</w:t>
      </w:r>
      <w:r w:rsidR="0036322B">
        <w:rPr>
          <w:rFonts w:ascii="Arial Nova Cond Light" w:eastAsia="Malgun Gothic Semilight" w:hAnsi="Arial Nova Cond Light" w:cs="Malgun Gothic Semilight"/>
          <w:sz w:val="26"/>
          <w:szCs w:val="26"/>
          <w:lang w:eastAsia="it-IT"/>
        </w:rPr>
        <w:t xml:space="preserve">: </w:t>
      </w:r>
    </w:p>
    <w:p w:rsidR="00465910" w:rsidRPr="00465910" w:rsidRDefault="00465910" w:rsidP="00465910">
      <w:pPr>
        <w:pStyle w:val="Paragrafoelenco"/>
        <w:numPr>
          <w:ilvl w:val="0"/>
          <w:numId w:val="12"/>
        </w:numPr>
        <w:spacing w:after="200" w:line="276" w:lineRule="auto"/>
        <w:jc w:val="both"/>
        <w:rPr>
          <w:rFonts w:ascii="Arial Nova Cond Light" w:eastAsia="Malgun Gothic Semilight" w:hAnsi="Arial Nova Cond Light" w:cs="Malgun Gothic Semilight"/>
          <w:sz w:val="26"/>
          <w:szCs w:val="26"/>
          <w:lang w:eastAsia="it-IT"/>
        </w:rPr>
      </w:pPr>
      <w:r w:rsidRPr="00465910">
        <w:rPr>
          <w:rFonts w:ascii="Arial Nova Cond Light" w:eastAsia="Malgun Gothic Semilight" w:hAnsi="Arial Nova Cond Light" w:cs="Malgun Gothic Semilight"/>
          <w:sz w:val="26"/>
          <w:szCs w:val="26"/>
          <w:lang w:eastAsia="it-IT"/>
        </w:rPr>
        <w:t>se acquisiscono i dati personali, devono verificare che l’interessato abbia firmato il consenso della privacy (non è necessario se si tratta di dati di una azienda e di dati di collaboratori retribuiti/fornitori persone fisiche) e conservare accuratamente il documento;</w:t>
      </w:r>
    </w:p>
    <w:p w:rsidR="00465910" w:rsidRPr="00465910" w:rsidRDefault="00465910" w:rsidP="00465910">
      <w:pPr>
        <w:pStyle w:val="Paragrafoelenco"/>
        <w:numPr>
          <w:ilvl w:val="0"/>
          <w:numId w:val="12"/>
        </w:numPr>
        <w:spacing w:after="200" w:line="276" w:lineRule="auto"/>
        <w:jc w:val="both"/>
        <w:rPr>
          <w:rFonts w:ascii="Arial Nova Cond Light" w:eastAsia="Malgun Gothic Semilight" w:hAnsi="Arial Nova Cond Light" w:cs="Malgun Gothic Semilight"/>
          <w:sz w:val="26"/>
          <w:szCs w:val="26"/>
          <w:lang w:eastAsia="it-IT"/>
        </w:rPr>
      </w:pPr>
      <w:r w:rsidRPr="00465910">
        <w:rPr>
          <w:rFonts w:ascii="Arial Nova Cond Light" w:eastAsia="Malgun Gothic Semilight" w:hAnsi="Arial Nova Cond Light" w:cs="Malgun Gothic Semilight"/>
          <w:sz w:val="26"/>
          <w:szCs w:val="26"/>
          <w:lang w:eastAsia="it-IT"/>
        </w:rPr>
        <w:t>devono trattare i dati esclusivamente per gli scopi indicati nell’informativa: non è possibile diffonderli (se no nei casi tassativamente indicati nell’informativa) né utilizzarli per scopi personali in quanto l’incaricato al trattamento è vincolato alla riservatezza;</w:t>
      </w:r>
    </w:p>
    <w:p w:rsidR="00465910" w:rsidRPr="00465910" w:rsidRDefault="00465910" w:rsidP="00465910">
      <w:pPr>
        <w:pStyle w:val="Paragrafoelenco"/>
        <w:numPr>
          <w:ilvl w:val="0"/>
          <w:numId w:val="12"/>
        </w:numPr>
        <w:spacing w:after="200" w:line="276" w:lineRule="auto"/>
        <w:jc w:val="both"/>
        <w:rPr>
          <w:rFonts w:ascii="Arial Nova Cond Light" w:eastAsia="Malgun Gothic Semilight" w:hAnsi="Arial Nova Cond Light" w:cs="Malgun Gothic Semilight"/>
          <w:sz w:val="26"/>
          <w:szCs w:val="26"/>
          <w:lang w:eastAsia="it-IT"/>
        </w:rPr>
      </w:pPr>
      <w:r w:rsidRPr="00465910">
        <w:rPr>
          <w:rFonts w:ascii="Arial Nova Cond Light" w:eastAsia="Malgun Gothic Semilight" w:hAnsi="Arial Nova Cond Light" w:cs="Malgun Gothic Semilight"/>
          <w:sz w:val="26"/>
          <w:szCs w:val="26"/>
          <w:lang w:eastAsia="it-IT"/>
        </w:rPr>
        <w:t>devono trattare i dati nel rispetto delle misure di sicurezza adottate dall’associazione</w:t>
      </w:r>
      <w:r w:rsidR="008369BA">
        <w:rPr>
          <w:rFonts w:ascii="Arial Nova Cond Light" w:eastAsia="Malgun Gothic Semilight" w:hAnsi="Arial Nova Cond Light" w:cs="Malgun Gothic Semilight"/>
          <w:sz w:val="26"/>
          <w:szCs w:val="26"/>
          <w:lang w:eastAsia="it-IT"/>
        </w:rPr>
        <w:t xml:space="preserve"> indicate nel Registro del trattamento dei dati</w:t>
      </w:r>
      <w:r w:rsidRPr="00465910">
        <w:rPr>
          <w:rFonts w:ascii="Arial Nova Cond Light" w:eastAsia="Malgun Gothic Semilight" w:hAnsi="Arial Nova Cond Light" w:cs="Malgun Gothic Semilight"/>
          <w:sz w:val="26"/>
          <w:szCs w:val="26"/>
          <w:lang w:eastAsia="it-IT"/>
        </w:rPr>
        <w:t>: la password di accesso al computer è personale e segreta ed è necessario che i dati contenuti nel computer siano protetti (antivirus) e salvati (back up);</w:t>
      </w:r>
    </w:p>
    <w:p w:rsidR="00465910" w:rsidRPr="00465910" w:rsidRDefault="00465910" w:rsidP="00465910">
      <w:pPr>
        <w:pStyle w:val="Paragrafoelenco"/>
        <w:numPr>
          <w:ilvl w:val="0"/>
          <w:numId w:val="12"/>
        </w:numPr>
        <w:spacing w:after="200" w:line="276" w:lineRule="auto"/>
        <w:jc w:val="both"/>
        <w:rPr>
          <w:rFonts w:ascii="Arial Nova Cond Light" w:eastAsia="Malgun Gothic Semilight" w:hAnsi="Arial Nova Cond Light" w:cs="Malgun Gothic Semilight"/>
          <w:sz w:val="26"/>
          <w:szCs w:val="26"/>
          <w:lang w:eastAsia="it-IT"/>
        </w:rPr>
      </w:pPr>
      <w:r w:rsidRPr="00465910">
        <w:rPr>
          <w:rFonts w:ascii="Arial Nova Cond Light" w:eastAsia="Malgun Gothic Semilight" w:hAnsi="Arial Nova Cond Light" w:cs="Malgun Gothic Semilight"/>
          <w:sz w:val="26"/>
          <w:szCs w:val="26"/>
          <w:lang w:eastAsia="it-IT"/>
        </w:rPr>
        <w:t>qualora un incaricato si dovesse accorgere di aver perso dei dati o che qualcuno ha avuto accesso ai dati senza esserne autorizzato, deve informare subito il Presidente che deve valutare se sia necessario notificare la violazione al garante della privacy;</w:t>
      </w:r>
    </w:p>
    <w:p w:rsidR="0036322B" w:rsidRPr="0036322B" w:rsidRDefault="00465910" w:rsidP="00465910">
      <w:pPr>
        <w:pStyle w:val="Paragrafoelenco"/>
        <w:numPr>
          <w:ilvl w:val="0"/>
          <w:numId w:val="12"/>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Pr>
          <w:rFonts w:ascii="Arial Nova Cond Light" w:eastAsia="Malgun Gothic Semilight" w:hAnsi="Arial Nova Cond Light" w:cs="Malgun Gothic Semilight"/>
          <w:sz w:val="26"/>
          <w:szCs w:val="26"/>
          <w:lang w:eastAsia="it-IT"/>
        </w:rPr>
        <w:lastRenderedPageBreak/>
        <w:t xml:space="preserve">risponde </w:t>
      </w:r>
      <w:r w:rsidR="0036322B" w:rsidRPr="0036322B">
        <w:rPr>
          <w:rFonts w:ascii="Arial Nova Cond Light" w:eastAsia="Malgun Gothic Semilight" w:hAnsi="Arial Nova Cond Light" w:cs="Malgun Gothic Semilight"/>
          <w:sz w:val="26"/>
          <w:szCs w:val="26"/>
          <w:lang w:eastAsia="it-IT"/>
        </w:rPr>
        <w:t xml:space="preserve">dei danni derivanti da violazioni per comportamenti – omissivi o commissivi – in contrasto con gli oneri e vincoli </w:t>
      </w:r>
      <w:r w:rsidR="0036322B">
        <w:rPr>
          <w:rFonts w:ascii="Arial Nova Cond Light" w:eastAsia="Malgun Gothic Semilight" w:hAnsi="Arial Nova Cond Light" w:cs="Malgun Gothic Semilight"/>
          <w:sz w:val="26"/>
          <w:szCs w:val="26"/>
          <w:lang w:eastAsia="it-IT"/>
        </w:rPr>
        <w:t>di cui sopra</w:t>
      </w:r>
      <w:r w:rsidR="0036322B" w:rsidRPr="0036322B">
        <w:rPr>
          <w:rFonts w:ascii="Arial Nova Cond Light" w:eastAsia="Malgun Gothic Semilight" w:hAnsi="Arial Nova Cond Light" w:cs="Malgun Gothic Semilight"/>
          <w:sz w:val="26"/>
          <w:szCs w:val="26"/>
          <w:lang w:eastAsia="it-IT"/>
        </w:rPr>
        <w:t>.</w:t>
      </w:r>
    </w:p>
    <w:p w:rsidR="00781808" w:rsidRPr="005471A8" w:rsidRDefault="00781808" w:rsidP="00781808">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NOME E COGNOME – FIRMA PER ACCETTAZIONE ………………………………………………</w:t>
      </w:r>
    </w:p>
    <w:p w:rsidR="00781808" w:rsidRPr="005471A8" w:rsidRDefault="00781808" w:rsidP="00781808">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NOME E COGNOME – FIRMA PER ACCETTAZIONE ………………………………………………</w:t>
      </w:r>
    </w:p>
    <w:p w:rsidR="00781808" w:rsidRPr="005471A8" w:rsidRDefault="00781808" w:rsidP="00781808">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NOME E COGNOME – FIRMA PER ACCETTAZIONE ………………………………………………</w:t>
      </w:r>
    </w:p>
    <w:p w:rsidR="00781808" w:rsidRPr="005471A8" w:rsidRDefault="00781808" w:rsidP="00781808">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NOME E COGNOME – FIRMA PER ACCETTAZIONE ………………………………………………</w:t>
      </w:r>
    </w:p>
    <w:p w:rsidR="00781808" w:rsidRPr="005471A8" w:rsidRDefault="00781808" w:rsidP="00781808">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NOME E COGNOME – FIRMA PER ACCETTAZIONE ………………………………………………</w:t>
      </w:r>
    </w:p>
    <w:p w:rsidR="00781808" w:rsidRPr="005471A8" w:rsidRDefault="00781808" w:rsidP="00781808">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NOME E COGNOME – FIRMA PER ACCETTAZIONE ………………………………………………</w:t>
      </w:r>
    </w:p>
    <w:p w:rsidR="0036322B" w:rsidRDefault="005F1B0B" w:rsidP="0036322B">
      <w:pPr>
        <w:pStyle w:val="Paragrafoelenco"/>
        <w:numPr>
          <w:ilvl w:val="0"/>
          <w:numId w:val="11"/>
        </w:numPr>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36322B">
        <w:rPr>
          <w:rFonts w:ascii="Arial Nova Cond Light" w:eastAsia="Malgun Gothic Semilight" w:hAnsi="Arial Nova Cond Light" w:cs="Malgun Gothic Semilight"/>
          <w:sz w:val="26"/>
          <w:szCs w:val="26"/>
          <w:lang w:eastAsia="it-IT"/>
        </w:rPr>
        <w:t xml:space="preserve">mantenere in capo al Presidente il ruolo di </w:t>
      </w:r>
      <w:r w:rsidR="00781808" w:rsidRPr="0036322B">
        <w:rPr>
          <w:rFonts w:ascii="Arial Nova Cond Light" w:eastAsia="Malgun Gothic Semilight" w:hAnsi="Arial Nova Cond Light" w:cs="Malgun Gothic Semilight"/>
          <w:b/>
          <w:sz w:val="26"/>
          <w:szCs w:val="26"/>
          <w:lang w:eastAsia="it-IT"/>
        </w:rPr>
        <w:t>Responsabile del trattamento dei dati</w:t>
      </w:r>
      <w:r w:rsidRPr="0036322B">
        <w:rPr>
          <w:rFonts w:ascii="Arial Nova Cond Light" w:eastAsia="Malgun Gothic Semilight" w:hAnsi="Arial Nova Cond Light" w:cs="Malgun Gothic Semilight"/>
          <w:b/>
          <w:sz w:val="26"/>
          <w:szCs w:val="26"/>
          <w:lang w:eastAsia="it-IT"/>
        </w:rPr>
        <w:t>.</w:t>
      </w:r>
      <w:r w:rsidR="00781808" w:rsidRPr="0036322B">
        <w:rPr>
          <w:rFonts w:ascii="Arial Nova Cond Light" w:eastAsia="Malgun Gothic Semilight" w:hAnsi="Arial Nova Cond Light" w:cs="Malgun Gothic Semilight"/>
          <w:sz w:val="26"/>
          <w:szCs w:val="26"/>
          <w:lang w:eastAsia="it-IT"/>
        </w:rPr>
        <w:t xml:space="preserve"> La proposta, messa ai voti, viene approvata all’unanimità/con la maggioranza di …</w:t>
      </w:r>
      <w:r w:rsidR="0036322B">
        <w:rPr>
          <w:rFonts w:ascii="Arial Nova Cond Light" w:eastAsia="Malgun Gothic Semilight" w:hAnsi="Arial Nova Cond Light" w:cs="Malgun Gothic Semilight"/>
          <w:sz w:val="26"/>
          <w:szCs w:val="26"/>
          <w:lang w:eastAsia="it-IT"/>
        </w:rPr>
        <w:t xml:space="preserve">  </w:t>
      </w:r>
      <w:r w:rsidR="00781808" w:rsidRPr="0036322B">
        <w:rPr>
          <w:rFonts w:ascii="Arial Nova Cond Light" w:eastAsia="Malgun Gothic Semilight" w:hAnsi="Arial Nova Cond Light" w:cs="Malgun Gothic Semilight"/>
          <w:sz w:val="26"/>
          <w:szCs w:val="26"/>
          <w:lang w:eastAsia="it-IT"/>
        </w:rPr>
        <w:t xml:space="preserve">consiglieri su …consiglieri. </w:t>
      </w:r>
    </w:p>
    <w:p w:rsidR="00781808" w:rsidRPr="0036322B" w:rsidRDefault="005F1B0B" w:rsidP="0036322B">
      <w:pPr>
        <w:pStyle w:val="Paragrafoelenco"/>
        <w:spacing w:before="100" w:beforeAutospacing="1" w:after="100" w:afterAutospacing="1" w:line="240" w:lineRule="auto"/>
        <w:ind w:left="1080"/>
        <w:jc w:val="both"/>
        <w:rPr>
          <w:rFonts w:ascii="Arial Nova Cond Light" w:eastAsia="Malgun Gothic Semilight" w:hAnsi="Arial Nova Cond Light" w:cs="Malgun Gothic Semilight"/>
          <w:sz w:val="26"/>
          <w:szCs w:val="26"/>
          <w:lang w:eastAsia="it-IT"/>
        </w:rPr>
      </w:pPr>
      <w:r w:rsidRPr="0036322B">
        <w:rPr>
          <w:rFonts w:ascii="Arial Nova Cond Light" w:eastAsia="Malgun Gothic Semilight" w:hAnsi="Arial Nova Cond Light" w:cs="Malgun Gothic Semilight"/>
          <w:sz w:val="26"/>
          <w:szCs w:val="26"/>
          <w:lang w:eastAsia="it-IT"/>
        </w:rPr>
        <w:t xml:space="preserve">Il Presidente quindi firma </w:t>
      </w:r>
      <w:r w:rsidR="00781808" w:rsidRPr="0036322B">
        <w:rPr>
          <w:rFonts w:ascii="Arial Nova Cond Light" w:eastAsia="Malgun Gothic Semilight" w:hAnsi="Arial Nova Cond Light" w:cs="Malgun Gothic Semilight"/>
          <w:sz w:val="26"/>
          <w:szCs w:val="26"/>
          <w:lang w:eastAsia="it-IT"/>
        </w:rPr>
        <w:t xml:space="preserve">…………………………………… per accettazione </w:t>
      </w:r>
      <w:r w:rsidRPr="0036322B">
        <w:rPr>
          <w:rFonts w:ascii="Arial Nova Cond Light" w:eastAsia="Malgun Gothic Semilight" w:hAnsi="Arial Nova Cond Light" w:cs="Malgun Gothic Semilight"/>
          <w:sz w:val="26"/>
          <w:szCs w:val="26"/>
          <w:lang w:eastAsia="it-IT"/>
        </w:rPr>
        <w:t xml:space="preserve">dell’incarico </w:t>
      </w:r>
      <w:r w:rsidR="00781808" w:rsidRPr="0036322B">
        <w:rPr>
          <w:rFonts w:ascii="Arial Nova Cond Light" w:eastAsia="Malgun Gothic Semilight" w:hAnsi="Arial Nova Cond Light" w:cs="Malgun Gothic Semilight"/>
          <w:sz w:val="26"/>
          <w:szCs w:val="26"/>
          <w:lang w:eastAsia="it-IT"/>
        </w:rPr>
        <w:t xml:space="preserve">con assunzione </w:t>
      </w:r>
      <w:r w:rsidR="0036322B" w:rsidRPr="0036322B">
        <w:rPr>
          <w:rFonts w:ascii="Arial Nova Cond Light" w:eastAsia="Malgun Gothic Semilight" w:hAnsi="Arial Nova Cond Light" w:cs="Malgun Gothic Semilight"/>
          <w:sz w:val="26"/>
          <w:szCs w:val="26"/>
          <w:lang w:eastAsia="it-IT"/>
        </w:rPr>
        <w:t>dell’impegno di supervisionare il trattamento dei dati da parte dei soggetti autorizzati, implementare le misure di sicurezza</w:t>
      </w:r>
      <w:r w:rsidR="0036322B">
        <w:rPr>
          <w:rFonts w:ascii="Arial Nova Cond Light" w:eastAsia="Malgun Gothic Semilight" w:hAnsi="Arial Nova Cond Light" w:cs="Malgun Gothic Semilight"/>
          <w:sz w:val="26"/>
          <w:szCs w:val="26"/>
          <w:lang w:eastAsia="it-IT"/>
        </w:rPr>
        <w:t xml:space="preserve"> e</w:t>
      </w:r>
      <w:r w:rsidR="0036322B" w:rsidRPr="0036322B">
        <w:rPr>
          <w:rFonts w:ascii="Arial Nova Cond Light" w:eastAsia="Malgun Gothic Semilight" w:hAnsi="Arial Nova Cond Light" w:cs="Malgun Gothic Semilight"/>
          <w:sz w:val="26"/>
          <w:szCs w:val="26"/>
          <w:lang w:eastAsia="it-IT"/>
        </w:rPr>
        <w:t xml:space="preserve"> tenere il Registro dei trattamenti nonché </w:t>
      </w:r>
      <w:r w:rsidR="0036322B">
        <w:rPr>
          <w:rFonts w:ascii="Arial Nova Cond Light" w:eastAsia="Malgun Gothic Semilight" w:hAnsi="Arial Nova Cond Light" w:cs="Malgun Gothic Semilight"/>
          <w:sz w:val="26"/>
          <w:szCs w:val="26"/>
          <w:lang w:eastAsia="it-IT"/>
        </w:rPr>
        <w:t xml:space="preserve">assumere </w:t>
      </w:r>
      <w:r w:rsidRPr="0036322B">
        <w:rPr>
          <w:rFonts w:ascii="Arial Nova Cond Light" w:eastAsia="Malgun Gothic Semilight" w:hAnsi="Arial Nova Cond Light" w:cs="Malgun Gothic Semilight"/>
          <w:sz w:val="26"/>
          <w:szCs w:val="26"/>
          <w:lang w:eastAsia="it-IT"/>
        </w:rPr>
        <w:t>l’obbligo giuridico alla riservatezza;</w:t>
      </w:r>
    </w:p>
    <w:p w:rsidR="006F4A37" w:rsidRPr="005471A8" w:rsidRDefault="005F1B0B" w:rsidP="006F4A37">
      <w:pPr>
        <w:pStyle w:val="Paragrafoelenco"/>
        <w:numPr>
          <w:ilvl w:val="0"/>
          <w:numId w:val="5"/>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i</w:t>
      </w:r>
      <w:r w:rsidR="00F57C4F">
        <w:rPr>
          <w:rFonts w:ascii="Arial Nova Cond Light" w:eastAsia="Malgun Gothic Semilight" w:hAnsi="Arial Nova Cond Light" w:cs="Malgun Gothic Semilight"/>
          <w:sz w:val="26"/>
          <w:szCs w:val="26"/>
          <w:lang w:eastAsia="it-IT"/>
        </w:rPr>
        <w:t>l</w:t>
      </w:r>
      <w:r w:rsidR="00781808" w:rsidRPr="005471A8">
        <w:rPr>
          <w:rFonts w:ascii="Arial Nova Cond Light" w:eastAsia="Malgun Gothic Semilight" w:hAnsi="Arial Nova Cond Light" w:cs="Malgun Gothic Semilight"/>
          <w:sz w:val="26"/>
          <w:szCs w:val="26"/>
          <w:lang w:eastAsia="it-IT"/>
        </w:rPr>
        <w:t xml:space="preserve"> Presidente informa che </w:t>
      </w:r>
      <w:r w:rsidR="006F4A37" w:rsidRPr="005471A8">
        <w:rPr>
          <w:rFonts w:ascii="Arial Nova Cond Light" w:eastAsia="Malgun Gothic Semilight" w:hAnsi="Arial Nova Cond Light" w:cs="Malgun Gothic Semilight"/>
          <w:sz w:val="26"/>
          <w:szCs w:val="26"/>
          <w:lang w:eastAsia="it-IT"/>
        </w:rPr>
        <w:t xml:space="preserve">il Regolamento comunitario introduce la figura del </w:t>
      </w:r>
      <w:r w:rsidR="006F4A37" w:rsidRPr="005471A8">
        <w:rPr>
          <w:rFonts w:ascii="Arial Nova Cond Light" w:eastAsia="Malgun Gothic Semilight" w:hAnsi="Arial Nova Cond Light" w:cs="Malgun Gothic Semilight"/>
          <w:b/>
          <w:sz w:val="26"/>
          <w:szCs w:val="26"/>
          <w:lang w:eastAsia="it-IT"/>
        </w:rPr>
        <w:t xml:space="preserve">Responsabile della protezione dei dati </w:t>
      </w:r>
      <w:r w:rsidR="006F4A37" w:rsidRPr="005471A8">
        <w:rPr>
          <w:rFonts w:ascii="Arial Nova Cond Light" w:eastAsia="Malgun Gothic Semilight" w:hAnsi="Arial Nova Cond Light" w:cs="Malgun Gothic Semilight"/>
          <w:sz w:val="26"/>
          <w:szCs w:val="26"/>
          <w:lang w:eastAsia="it-IT"/>
        </w:rPr>
        <w:t>specificando che:</w:t>
      </w:r>
    </w:p>
    <w:p w:rsidR="006F4A37" w:rsidRPr="005471A8" w:rsidRDefault="006F4A37" w:rsidP="00781808">
      <w:pPr>
        <w:pStyle w:val="Paragrafoelenco"/>
        <w:numPr>
          <w:ilvl w:val="0"/>
          <w:numId w:val="6"/>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nella nostra associazione</w:t>
      </w:r>
      <w:r w:rsidR="00781808" w:rsidRPr="005471A8">
        <w:rPr>
          <w:rFonts w:ascii="Arial Nova Cond Light" w:eastAsia="Malgun Gothic Semilight" w:hAnsi="Arial Nova Cond Light" w:cs="Malgun Gothic Semilight"/>
          <w:sz w:val="26"/>
          <w:szCs w:val="26"/>
          <w:lang w:eastAsia="it-IT"/>
        </w:rPr>
        <w:t xml:space="preserve"> </w:t>
      </w:r>
      <w:r w:rsidRPr="005471A8">
        <w:rPr>
          <w:rFonts w:ascii="Arial Nova Cond Light" w:eastAsia="Malgun Gothic Semilight" w:hAnsi="Arial Nova Cond Light" w:cs="Malgun Gothic Semilight"/>
          <w:sz w:val="26"/>
          <w:szCs w:val="26"/>
          <w:lang w:eastAsia="it-IT"/>
        </w:rPr>
        <w:t>sportiva l’obbligo giuridico di conferire tale incarico non si configura in quanto il trattamento dei dati non richiede un monitoraggio regolare e sistematico degli interessati su larga scala</w:t>
      </w:r>
      <w:r w:rsidR="00F57C4F">
        <w:rPr>
          <w:rFonts w:ascii="Arial Nova Cond Light" w:eastAsia="Malgun Gothic Semilight" w:hAnsi="Arial Nova Cond Light" w:cs="Malgun Gothic Semilight"/>
          <w:sz w:val="26"/>
          <w:szCs w:val="26"/>
          <w:lang w:eastAsia="it-IT"/>
        </w:rPr>
        <w:t xml:space="preserve"> </w:t>
      </w:r>
      <w:r w:rsidRPr="005471A8">
        <w:rPr>
          <w:rFonts w:ascii="Arial Nova Cond Light" w:eastAsia="Malgun Gothic Semilight" w:hAnsi="Arial Nova Cond Light" w:cs="Malgun Gothic Semilight"/>
          <w:sz w:val="26"/>
          <w:szCs w:val="26"/>
          <w:lang w:eastAsia="it-IT"/>
        </w:rPr>
        <w:t>né</w:t>
      </w:r>
      <w:r w:rsidR="005F1B0B" w:rsidRPr="005471A8">
        <w:rPr>
          <w:rFonts w:ascii="Arial Nova Cond Light" w:eastAsia="Malgun Gothic Semilight" w:hAnsi="Arial Nova Cond Light" w:cs="Malgun Gothic Semilight"/>
          <w:sz w:val="26"/>
          <w:szCs w:val="26"/>
          <w:lang w:eastAsia="it-IT"/>
        </w:rPr>
        <w:t xml:space="preserve"> abbiamo </w:t>
      </w:r>
      <w:r w:rsidRPr="005471A8">
        <w:rPr>
          <w:rFonts w:ascii="Arial Nova Cond Light" w:eastAsia="Malgun Gothic Semilight" w:hAnsi="Arial Nova Cond Light" w:cs="Malgun Gothic Semilight"/>
          <w:sz w:val="26"/>
          <w:szCs w:val="26"/>
          <w:lang w:eastAsia="it-IT"/>
        </w:rPr>
        <w:t>dipendenti (ex art. 37 GDPR);</w:t>
      </w:r>
    </w:p>
    <w:p w:rsidR="006F4A37" w:rsidRPr="005471A8" w:rsidRDefault="006F4A37" w:rsidP="00781808">
      <w:pPr>
        <w:pStyle w:val="Paragrafoelenco"/>
        <w:numPr>
          <w:ilvl w:val="0"/>
          <w:numId w:val="6"/>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la nomina del Responsabile della protezione dei dati non esime da responsabilità l’associazione ed il Presidente rispetto all’implementazione delle procedure e degli strumenti per adeguarsi alle novità normative. Compiti di questa figura sono infatti (ex art. 39 GDPR):</w:t>
      </w:r>
    </w:p>
    <w:p w:rsidR="006F4A37" w:rsidRPr="005471A8" w:rsidRDefault="006F4A37" w:rsidP="006F4A37">
      <w:pPr>
        <w:pStyle w:val="Paragrafoelenco"/>
        <w:numPr>
          <w:ilvl w:val="0"/>
          <w:numId w:val="3"/>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informare e fornire consulenza al titolare del trattamento o al responsabile del trattamento nonché ai dipendenti che eseguono il trattamento in merito agli obblighi derivanti dal presente regolamento nonché da altre disposizioni dell'Unione o degli Stati membri relative alla protezione dei dati;</w:t>
      </w:r>
    </w:p>
    <w:p w:rsidR="006F4A37" w:rsidRPr="005471A8" w:rsidRDefault="006F4A37" w:rsidP="006F4A37">
      <w:pPr>
        <w:pStyle w:val="Paragrafoelenco"/>
        <w:numPr>
          <w:ilvl w:val="0"/>
          <w:numId w:val="3"/>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sorvegliare l'osservanza del presente regolamento, di altre disposizioni dell'Unione o degli Stati membri relative alla protezione dei dati nonché delle politiche del titolare del trattamento o del responsabile del trattamento in materia di protezione dei dati personali, compresi l'attribuzione delle responsabilità, la sensibilizzazione e la formazione del personale che partecipa ai trattamenti e alle connesse attività di controllo;</w:t>
      </w:r>
    </w:p>
    <w:p w:rsidR="006F4A37" w:rsidRPr="005471A8" w:rsidRDefault="006F4A37" w:rsidP="006F4A37">
      <w:pPr>
        <w:pStyle w:val="Paragrafoelenco"/>
        <w:numPr>
          <w:ilvl w:val="0"/>
          <w:numId w:val="3"/>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fornire, se richiesto, un parere in merito alla valutazione d'impatto sulla protezione dei dati e sorvegliarne lo svolgimento;</w:t>
      </w:r>
    </w:p>
    <w:p w:rsidR="006F4A37" w:rsidRPr="005471A8" w:rsidRDefault="006F4A37" w:rsidP="006F4A37">
      <w:pPr>
        <w:pStyle w:val="Paragrafoelenco"/>
        <w:numPr>
          <w:ilvl w:val="0"/>
          <w:numId w:val="3"/>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cooperare con l'autorità di controllo; </w:t>
      </w:r>
    </w:p>
    <w:p w:rsidR="006F4A37" w:rsidRPr="005471A8" w:rsidRDefault="006F4A37" w:rsidP="006F4A37">
      <w:pPr>
        <w:pStyle w:val="Paragrafoelenco"/>
        <w:numPr>
          <w:ilvl w:val="0"/>
          <w:numId w:val="3"/>
        </w:numPr>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lastRenderedPageBreak/>
        <w:t>fungere da punto di contatto per l'autorità di controllo per questioni connesse al trattamento;</w:t>
      </w:r>
    </w:p>
    <w:p w:rsidR="006F4A37" w:rsidRPr="005471A8" w:rsidRDefault="006F4A37" w:rsidP="00781808">
      <w:pPr>
        <w:pStyle w:val="Paragrafoelenco"/>
        <w:spacing w:before="100" w:beforeAutospacing="1" w:after="100" w:afterAutospacing="1" w:line="240" w:lineRule="auto"/>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l’affidamento dell’incarico potrebbe essere in ogni caso opportuno ma è necessario vagliare accuratamente il curriculum dei candidati perché deve trattarsi di persona formata e che abbia esperienza anche in ambito associativo affinché possa effettivamente supportarci nell’organizzazione delle procedure interne.</w:t>
      </w:r>
      <w:r w:rsidR="00781808" w:rsidRPr="005471A8">
        <w:rPr>
          <w:rFonts w:ascii="Arial Nova Cond Light" w:eastAsia="Malgun Gothic Semilight" w:hAnsi="Arial Nova Cond Light" w:cs="Malgun Gothic Semilight"/>
          <w:sz w:val="26"/>
          <w:szCs w:val="26"/>
          <w:lang w:eastAsia="it-IT"/>
        </w:rPr>
        <w:t xml:space="preserve"> </w:t>
      </w:r>
      <w:r w:rsidRPr="005471A8">
        <w:rPr>
          <w:rFonts w:ascii="Arial Nova Cond Light" w:eastAsia="Malgun Gothic Semilight" w:hAnsi="Arial Nova Cond Light" w:cs="Malgun Gothic Semilight"/>
          <w:sz w:val="26"/>
          <w:szCs w:val="26"/>
          <w:lang w:eastAsia="it-IT"/>
        </w:rPr>
        <w:t>Chiede quindi ai Consiglieri se dispongono di nominativi da proporre o se preferiscono aggiornarsi sulla questione. Nessuno dei Consiglieri propone dei nominativi per cui si delibera all’unanimità di aggiornarsi sul tema.</w:t>
      </w:r>
      <w:r w:rsidR="00781808" w:rsidRPr="005471A8">
        <w:rPr>
          <w:rFonts w:ascii="Arial Nova Cond Light" w:eastAsia="Malgun Gothic Semilight" w:hAnsi="Arial Nova Cond Light" w:cs="Malgun Gothic Semilight"/>
          <w:sz w:val="26"/>
          <w:szCs w:val="26"/>
          <w:lang w:eastAsia="it-IT"/>
        </w:rPr>
        <w:t xml:space="preserve"> </w:t>
      </w:r>
    </w:p>
    <w:p w:rsidR="00AA1F0B" w:rsidRDefault="00AA1F0B" w:rsidP="007A65A3">
      <w:pPr>
        <w:spacing w:before="100" w:beforeAutospacing="1" w:after="100" w:afterAutospacing="1" w:line="240" w:lineRule="auto"/>
        <w:ind w:left="708"/>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Interviene quindi il Consigliere _________________ per chiedere </w:t>
      </w:r>
      <w:r w:rsidRPr="0036322B">
        <w:rPr>
          <w:rFonts w:ascii="Arial Nova Cond Light" w:eastAsia="Malgun Gothic Semilight" w:hAnsi="Arial Nova Cond Light" w:cs="Malgun Gothic Semilight"/>
          <w:b/>
          <w:sz w:val="26"/>
          <w:szCs w:val="26"/>
          <w:lang w:eastAsia="it-IT"/>
        </w:rPr>
        <w:t>se sia necessario acquisire di nuovo il consenso al trattamento dei dati</w:t>
      </w:r>
      <w:r>
        <w:rPr>
          <w:rFonts w:ascii="Arial Nova Cond Light" w:eastAsia="Malgun Gothic Semilight" w:hAnsi="Arial Nova Cond Light" w:cs="Malgun Gothic Semilight"/>
          <w:sz w:val="26"/>
          <w:szCs w:val="26"/>
          <w:lang w:eastAsia="it-IT"/>
        </w:rPr>
        <w:t>. Il Presidente informa che tale necessità non si pone, considerato che non sono cambiate le finalità di trattamento dei dati, ma che in ogni caso viene richiesto ai soci di sottoscrivere annualmente il consenso unitamente all’aggiornamento dell’anagrafica del tesseramento.</w:t>
      </w:r>
    </w:p>
    <w:p w:rsidR="006F4A37" w:rsidRDefault="006F4A37" w:rsidP="007A65A3">
      <w:pPr>
        <w:spacing w:before="100" w:beforeAutospacing="1" w:after="100" w:afterAutospacing="1" w:line="240" w:lineRule="auto"/>
        <w:ind w:left="708"/>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Interviene quindi il Consigliere _________________ </w:t>
      </w:r>
      <w:r w:rsidRPr="0036322B">
        <w:rPr>
          <w:rFonts w:ascii="Arial Nova Cond Light" w:eastAsia="Malgun Gothic Semilight" w:hAnsi="Arial Nova Cond Light" w:cs="Malgun Gothic Semilight"/>
          <w:b/>
          <w:sz w:val="26"/>
          <w:szCs w:val="26"/>
          <w:lang w:eastAsia="it-IT"/>
        </w:rPr>
        <w:t>per chiedere se sia necessario/opportuno aggiornare i soci/collaboratori sul tema privacy,</w:t>
      </w:r>
      <w:r w:rsidRPr="005471A8">
        <w:rPr>
          <w:rFonts w:ascii="Arial Nova Cond Light" w:eastAsia="Malgun Gothic Semilight" w:hAnsi="Arial Nova Cond Light" w:cs="Malgun Gothic Semilight"/>
          <w:sz w:val="26"/>
          <w:szCs w:val="26"/>
          <w:lang w:eastAsia="it-IT"/>
        </w:rPr>
        <w:t xml:space="preserve"> in particolare quelli a cui è conferita l’autorizzazione al trattamento dei dati. Il Presidente conferma questa necessità ed informa che sta cercando opportunità di informazione/formazione da proporre a soci e collaboratori anche al fine di verificare se le misure di sicurezza ad oggi adottate per tutelare i dati siano da aggiornare.</w:t>
      </w:r>
      <w:r w:rsidR="005F1B0B" w:rsidRPr="005471A8">
        <w:rPr>
          <w:rFonts w:ascii="Arial Nova Cond Light" w:eastAsia="Malgun Gothic Semilight" w:hAnsi="Arial Nova Cond Light" w:cs="Malgun Gothic Semilight"/>
          <w:sz w:val="26"/>
          <w:szCs w:val="26"/>
          <w:lang w:eastAsia="it-IT"/>
        </w:rPr>
        <w:t xml:space="preserve"> </w:t>
      </w:r>
      <w:r w:rsidR="00465910">
        <w:rPr>
          <w:rFonts w:ascii="Arial Nova Cond Light" w:eastAsia="Malgun Gothic Semilight" w:hAnsi="Arial Nova Cond Light" w:cs="Malgun Gothic Semilight"/>
          <w:sz w:val="26"/>
          <w:szCs w:val="26"/>
          <w:lang w:eastAsia="it-IT"/>
        </w:rPr>
        <w:t>Informa inoltre i Consiglieri che q</w:t>
      </w:r>
      <w:r w:rsidR="00AA1F0B">
        <w:rPr>
          <w:rFonts w:ascii="Arial Nova Cond Light" w:eastAsia="Malgun Gothic Semilight" w:hAnsi="Arial Nova Cond Light" w:cs="Malgun Gothic Semilight"/>
          <w:sz w:val="26"/>
          <w:szCs w:val="26"/>
          <w:lang w:eastAsia="it-IT"/>
        </w:rPr>
        <w:t xml:space="preserve">uesto Verbale </w:t>
      </w:r>
      <w:r w:rsidR="008369BA">
        <w:rPr>
          <w:rFonts w:ascii="Arial Nova Cond Light" w:eastAsia="Malgun Gothic Semilight" w:hAnsi="Arial Nova Cond Light" w:cs="Malgun Gothic Semilight"/>
          <w:sz w:val="26"/>
          <w:szCs w:val="26"/>
          <w:lang w:eastAsia="it-IT"/>
        </w:rPr>
        <w:t xml:space="preserve">sarà consegnato </w:t>
      </w:r>
      <w:r w:rsidR="00465910">
        <w:rPr>
          <w:rFonts w:ascii="Arial Nova Cond Light" w:eastAsia="Malgun Gothic Semilight" w:hAnsi="Arial Nova Cond Light" w:cs="Malgun Gothic Semilight"/>
          <w:sz w:val="26"/>
          <w:szCs w:val="26"/>
          <w:lang w:eastAsia="it-IT"/>
        </w:rPr>
        <w:t>agli incaricati al trattamento dei dati per la sottoscrizione dell’incarico</w:t>
      </w:r>
      <w:r w:rsidR="008369BA">
        <w:rPr>
          <w:rFonts w:ascii="Arial Nova Cond Light" w:eastAsia="Malgun Gothic Semilight" w:hAnsi="Arial Nova Cond Light" w:cs="Malgun Gothic Semilight"/>
          <w:sz w:val="26"/>
          <w:szCs w:val="26"/>
          <w:lang w:eastAsia="it-IT"/>
        </w:rPr>
        <w:t xml:space="preserve"> e al suo interno sono già riportate tutte le informazioni essenziali</w:t>
      </w:r>
      <w:r w:rsidR="00AA1F0B">
        <w:rPr>
          <w:rFonts w:ascii="Arial Nova Cond Light" w:eastAsia="Malgun Gothic Semilight" w:hAnsi="Arial Nova Cond Light" w:cs="Malgun Gothic Semilight"/>
          <w:sz w:val="26"/>
          <w:szCs w:val="26"/>
          <w:lang w:eastAsia="it-IT"/>
        </w:rPr>
        <w:t>.</w:t>
      </w:r>
    </w:p>
    <w:p w:rsidR="0036322B" w:rsidRPr="0036322B" w:rsidRDefault="00AA1F0B" w:rsidP="0036322B">
      <w:pPr>
        <w:spacing w:after="120" w:line="276" w:lineRule="auto"/>
        <w:ind w:left="720"/>
        <w:jc w:val="both"/>
        <w:rPr>
          <w:rFonts w:ascii="Tahoma" w:eastAsia="Malgun Gothic Semilight" w:hAnsi="Tahoma" w:cs="Tahoma"/>
          <w:sz w:val="24"/>
          <w:szCs w:val="24"/>
        </w:rPr>
      </w:pPr>
      <w:r>
        <w:rPr>
          <w:rFonts w:ascii="Arial Nova Cond Light" w:eastAsia="Malgun Gothic Semilight" w:hAnsi="Arial Nova Cond Light" w:cs="Malgun Gothic Semilight"/>
          <w:sz w:val="26"/>
          <w:szCs w:val="26"/>
          <w:lang w:eastAsia="it-IT"/>
        </w:rPr>
        <w:t xml:space="preserve">Interviene quindi il Consigliere ______________________ per chiedere </w:t>
      </w:r>
      <w:r w:rsidRPr="00AA1F0B">
        <w:rPr>
          <w:rFonts w:ascii="Arial Nova Cond Light" w:eastAsia="Malgun Gothic Semilight" w:hAnsi="Arial Nova Cond Light" w:cs="Malgun Gothic Semilight"/>
          <w:b/>
          <w:sz w:val="26"/>
          <w:szCs w:val="26"/>
          <w:lang w:eastAsia="it-IT"/>
        </w:rPr>
        <w:t>per quanto tempo sia necessario e possibile conservare i dati.</w:t>
      </w:r>
      <w:r>
        <w:rPr>
          <w:rFonts w:ascii="Arial Nova Cond Light" w:eastAsia="Malgun Gothic Semilight" w:hAnsi="Arial Nova Cond Light" w:cs="Malgun Gothic Semilight"/>
          <w:sz w:val="26"/>
          <w:szCs w:val="26"/>
          <w:lang w:eastAsia="it-IT"/>
        </w:rPr>
        <w:t xml:space="preserve"> Il Presidente propone di conservare tutta la documentazione contabile/fiscale/contrattuale per dieci anni, </w:t>
      </w:r>
      <w:r w:rsidR="0036322B">
        <w:rPr>
          <w:rFonts w:ascii="Arial Nova Cond Light" w:eastAsia="Malgun Gothic Semilight" w:hAnsi="Arial Nova Cond Light" w:cs="Malgun Gothic Semilight"/>
          <w:sz w:val="26"/>
          <w:szCs w:val="26"/>
          <w:lang w:eastAsia="it-IT"/>
        </w:rPr>
        <w:t>in ossequio alle disposizioni civilistiche e per tutelarsi rispetto ad eventuali possibili contenziosi. Il certificato medico ha validità di un solo anno ma potrebbero esserci degli infortuni in relazione ai quali le azioni risarcitorie potrebbero essere esercitate successivamente, per cui si rende opportuno conservarli per se anni, nel rispetto dell’art. 2947 del codice civile.</w:t>
      </w:r>
    </w:p>
    <w:p w:rsidR="006F4A37" w:rsidRPr="005471A8" w:rsidRDefault="00620701" w:rsidP="00620701">
      <w:pPr>
        <w:spacing w:before="100" w:beforeAutospacing="1" w:after="100" w:afterAutospacing="1" w:line="240" w:lineRule="auto"/>
        <w:ind w:left="708"/>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Prosegue </w:t>
      </w:r>
      <w:r w:rsidR="005F1B0B" w:rsidRPr="005471A8">
        <w:rPr>
          <w:rFonts w:ascii="Arial Nova Cond Light" w:eastAsia="Malgun Gothic Semilight" w:hAnsi="Arial Nova Cond Light" w:cs="Malgun Gothic Semilight"/>
          <w:sz w:val="26"/>
          <w:szCs w:val="26"/>
          <w:lang w:eastAsia="it-IT"/>
        </w:rPr>
        <w:t>il</w:t>
      </w:r>
      <w:r w:rsidRPr="005471A8">
        <w:rPr>
          <w:rFonts w:ascii="Arial Nova Cond Light" w:eastAsia="Malgun Gothic Semilight" w:hAnsi="Arial Nova Cond Light" w:cs="Malgun Gothic Semilight"/>
          <w:sz w:val="26"/>
          <w:szCs w:val="26"/>
          <w:lang w:eastAsia="it-IT"/>
        </w:rPr>
        <w:t xml:space="preserve"> Presidente evidenziando </w:t>
      </w:r>
      <w:r w:rsidR="005F1B0B" w:rsidRPr="005471A8">
        <w:rPr>
          <w:rFonts w:ascii="Arial Nova Cond Light" w:eastAsia="Malgun Gothic Semilight" w:hAnsi="Arial Nova Cond Light" w:cs="Malgun Gothic Semilight"/>
          <w:sz w:val="26"/>
          <w:szCs w:val="26"/>
          <w:lang w:eastAsia="it-IT"/>
        </w:rPr>
        <w:t xml:space="preserve">la necessità di </w:t>
      </w:r>
      <w:r w:rsidRPr="005471A8">
        <w:rPr>
          <w:rFonts w:ascii="Arial Nova Cond Light" w:eastAsia="Malgun Gothic Semilight" w:hAnsi="Arial Nova Cond Light" w:cs="Malgun Gothic Semilight"/>
          <w:sz w:val="26"/>
          <w:szCs w:val="26"/>
          <w:lang w:eastAsia="it-IT"/>
        </w:rPr>
        <w:t xml:space="preserve">adottare un </w:t>
      </w:r>
      <w:r w:rsidRPr="005471A8">
        <w:rPr>
          <w:rFonts w:ascii="Arial Nova Cond Light" w:eastAsia="Malgun Gothic Semilight" w:hAnsi="Arial Nova Cond Light" w:cs="Malgun Gothic Semilight"/>
          <w:b/>
          <w:sz w:val="26"/>
          <w:szCs w:val="26"/>
          <w:lang w:eastAsia="it-IT"/>
        </w:rPr>
        <w:t>Registro del trattamento dei dati</w:t>
      </w:r>
      <w:r w:rsidR="005F1B0B" w:rsidRPr="005471A8">
        <w:rPr>
          <w:rFonts w:ascii="Arial Nova Cond Light" w:eastAsia="Malgun Gothic Semilight" w:hAnsi="Arial Nova Cond Light" w:cs="Malgun Gothic Semilight"/>
          <w:sz w:val="26"/>
          <w:szCs w:val="26"/>
          <w:lang w:eastAsia="it-IT"/>
        </w:rPr>
        <w:t xml:space="preserve"> in quanto l’associazione può trattare anche dati sensibili</w:t>
      </w:r>
      <w:r w:rsidRPr="005471A8">
        <w:rPr>
          <w:rFonts w:ascii="Arial Nova Cond Light" w:eastAsia="Malgun Gothic Semilight" w:hAnsi="Arial Nova Cond Light" w:cs="Malgun Gothic Semilight"/>
          <w:sz w:val="26"/>
          <w:szCs w:val="26"/>
          <w:lang w:eastAsia="it-IT"/>
        </w:rPr>
        <w:t xml:space="preserve">. Propone quindi di adottare </w:t>
      </w:r>
      <w:r w:rsidR="005F1B0B" w:rsidRPr="005471A8">
        <w:rPr>
          <w:rFonts w:ascii="Arial Nova Cond Light" w:eastAsia="Malgun Gothic Semilight" w:hAnsi="Arial Nova Cond Light" w:cs="Malgun Gothic Semilight"/>
          <w:sz w:val="26"/>
          <w:szCs w:val="26"/>
          <w:lang w:eastAsia="it-IT"/>
        </w:rPr>
        <w:t xml:space="preserve">il </w:t>
      </w:r>
      <w:r w:rsidRPr="005471A8">
        <w:rPr>
          <w:rFonts w:ascii="Arial Nova Cond Light" w:eastAsia="Malgun Gothic Semilight" w:hAnsi="Arial Nova Cond Light" w:cs="Malgun Gothic Semilight"/>
          <w:sz w:val="26"/>
          <w:szCs w:val="26"/>
          <w:lang w:eastAsia="it-IT"/>
        </w:rPr>
        <w:t xml:space="preserve">Registro </w:t>
      </w:r>
      <w:r w:rsidR="005F1B0B" w:rsidRPr="005471A8">
        <w:rPr>
          <w:rFonts w:ascii="Arial Nova Cond Light" w:eastAsia="Malgun Gothic Semilight" w:hAnsi="Arial Nova Cond Light" w:cs="Malgun Gothic Semilight"/>
          <w:sz w:val="26"/>
          <w:szCs w:val="26"/>
          <w:lang w:eastAsia="it-IT"/>
        </w:rPr>
        <w:t xml:space="preserve">nella seguente formulazione </w:t>
      </w:r>
      <w:r w:rsidRPr="005471A8">
        <w:rPr>
          <w:rFonts w:ascii="Arial Nova Cond Light" w:eastAsia="Malgun Gothic Semilight" w:hAnsi="Arial Nova Cond Light" w:cs="Malgun Gothic Semilight"/>
          <w:sz w:val="26"/>
          <w:szCs w:val="26"/>
          <w:lang w:eastAsia="it-IT"/>
        </w:rPr>
        <w:t xml:space="preserve">e di valutare annualmente il suo aggiornamento. </w:t>
      </w:r>
    </w:p>
    <w:tbl>
      <w:tblPr>
        <w:tblStyle w:val="Grigliatabella"/>
        <w:tblW w:w="0" w:type="auto"/>
        <w:tblInd w:w="704" w:type="dxa"/>
        <w:tblLook w:val="04A0" w:firstRow="1" w:lastRow="0" w:firstColumn="1" w:lastColumn="0" w:noHBand="0" w:noVBand="1"/>
      </w:tblPr>
      <w:tblGrid>
        <w:gridCol w:w="3119"/>
        <w:gridCol w:w="5805"/>
      </w:tblGrid>
      <w:tr w:rsidR="005F1B0B" w:rsidRPr="005471A8" w:rsidTr="005F1B0B">
        <w:tc>
          <w:tcPr>
            <w:tcW w:w="3119" w:type="dxa"/>
          </w:tcPr>
          <w:p w:rsidR="005F1B0B" w:rsidRPr="005471A8" w:rsidRDefault="005F1B0B" w:rsidP="00211DED">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t>Titolare del Trattamento</w:t>
            </w:r>
          </w:p>
        </w:tc>
        <w:tc>
          <w:tcPr>
            <w:tcW w:w="5805" w:type="dxa"/>
          </w:tcPr>
          <w:p w:rsidR="005F1B0B" w:rsidRPr="005471A8" w:rsidRDefault="005F1B0B" w:rsidP="00211DED">
            <w:pPr>
              <w:spacing w:before="120" w:after="120"/>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Sea sub Modena asd</w:t>
            </w:r>
          </w:p>
          <w:p w:rsidR="005F1B0B" w:rsidRPr="005471A8" w:rsidRDefault="005F1B0B" w:rsidP="00211DED">
            <w:pPr>
              <w:spacing w:before="120" w:after="120"/>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Piazza Liberazione 13– Modena</w:t>
            </w:r>
          </w:p>
          <w:p w:rsidR="005F1B0B" w:rsidRPr="005471A8" w:rsidRDefault="005F1B0B" w:rsidP="00211DED">
            <w:pPr>
              <w:spacing w:before="120" w:after="120"/>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lastRenderedPageBreak/>
              <w:t xml:space="preserve">e-mail </w:t>
            </w:r>
            <w:hyperlink r:id="rId7" w:history="1">
              <w:r w:rsidRPr="005471A8">
                <w:rPr>
                  <w:rFonts w:ascii="Arial Nova Cond Light" w:eastAsia="Malgun Gothic Semilight" w:hAnsi="Arial Nova Cond Light" w:cs="Malgun Gothic Semilight"/>
                  <w:sz w:val="26"/>
                  <w:szCs w:val="26"/>
                  <w:lang w:eastAsia="it-IT"/>
                </w:rPr>
                <w:t>info@seasub.it</w:t>
              </w:r>
            </w:hyperlink>
          </w:p>
        </w:tc>
      </w:tr>
      <w:tr w:rsidR="005F1B0B" w:rsidRPr="005471A8" w:rsidTr="005F1B0B">
        <w:tc>
          <w:tcPr>
            <w:tcW w:w="3119" w:type="dxa"/>
          </w:tcPr>
          <w:p w:rsidR="005F1B0B" w:rsidRPr="005471A8" w:rsidRDefault="005F1B0B" w:rsidP="005F1B0B">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lastRenderedPageBreak/>
              <w:t>nome e cognome del Presidente nominato Responsabile del trattamento dei dati</w:t>
            </w:r>
          </w:p>
        </w:tc>
        <w:tc>
          <w:tcPr>
            <w:tcW w:w="5805" w:type="dxa"/>
          </w:tcPr>
          <w:p w:rsidR="005F1B0B" w:rsidRPr="005471A8" w:rsidRDefault="005F1B0B" w:rsidP="005F1B0B">
            <w:pPr>
              <w:spacing w:before="120" w:after="120"/>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Reggiani Luigi</w:t>
            </w:r>
          </w:p>
        </w:tc>
      </w:tr>
      <w:tr w:rsidR="005F1B0B" w:rsidRPr="005471A8" w:rsidTr="005F1B0B">
        <w:tc>
          <w:tcPr>
            <w:tcW w:w="3119" w:type="dxa"/>
          </w:tcPr>
          <w:p w:rsidR="005F1B0B" w:rsidRPr="005471A8" w:rsidRDefault="005F1B0B" w:rsidP="005F1B0B">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t>Recapito e-mail del Presidente</w:t>
            </w:r>
          </w:p>
        </w:tc>
        <w:tc>
          <w:tcPr>
            <w:tcW w:w="5805" w:type="dxa"/>
          </w:tcPr>
          <w:p w:rsidR="005F1B0B" w:rsidRPr="005471A8" w:rsidRDefault="005F1B0B" w:rsidP="005F1B0B">
            <w:pPr>
              <w:spacing w:before="120" w:after="120"/>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l.reggiani@seasub.it</w:t>
            </w:r>
          </w:p>
        </w:tc>
      </w:tr>
      <w:tr w:rsidR="005F1B0B" w:rsidRPr="005471A8" w:rsidTr="005F1B0B">
        <w:tc>
          <w:tcPr>
            <w:tcW w:w="3119" w:type="dxa"/>
          </w:tcPr>
          <w:p w:rsidR="005F1B0B" w:rsidRPr="005471A8" w:rsidRDefault="005F1B0B" w:rsidP="005F1B0B">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t>le finalità del trattamento</w:t>
            </w:r>
          </w:p>
        </w:tc>
        <w:tc>
          <w:tcPr>
            <w:tcW w:w="5805" w:type="dxa"/>
          </w:tcPr>
          <w:p w:rsidR="005F1B0B" w:rsidRPr="005471A8" w:rsidRDefault="005F1B0B" w:rsidP="005F1B0B">
            <w:p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L’associazione tratta i dati per la gestione del rapporto associativo (</w:t>
            </w:r>
            <w:r w:rsidRPr="009A4B7E">
              <w:rPr>
                <w:rFonts w:ascii="Arial Nova Cond Light" w:eastAsia="Malgun Gothic Semilight" w:hAnsi="Arial Nova Cond Light" w:cs="Malgun Gothic Semilight"/>
                <w:i/>
                <w:sz w:val="26"/>
                <w:szCs w:val="26"/>
                <w:lang w:eastAsia="it-IT"/>
              </w:rPr>
              <w:t>quindi per convocare i soci alle assemblee</w:t>
            </w:r>
            <w:r w:rsidRPr="005471A8">
              <w:rPr>
                <w:rFonts w:ascii="Arial Nova Cond Light" w:eastAsia="Malgun Gothic Semilight" w:hAnsi="Arial Nova Cond Light" w:cs="Malgun Gothic Semilight"/>
                <w:sz w:val="26"/>
                <w:szCs w:val="26"/>
                <w:lang w:eastAsia="it-IT"/>
              </w:rPr>
              <w:t>), per la gestione delle attività organizzate (</w:t>
            </w:r>
            <w:r w:rsidRPr="009A4B7E">
              <w:rPr>
                <w:rFonts w:ascii="Arial Nova Cond Light" w:eastAsia="Malgun Gothic Semilight" w:hAnsi="Arial Nova Cond Light" w:cs="Malgun Gothic Semilight"/>
                <w:i/>
                <w:sz w:val="26"/>
                <w:szCs w:val="26"/>
                <w:lang w:eastAsia="it-IT"/>
              </w:rPr>
              <w:t xml:space="preserve">ossia per comunicare le iniziative promosse ma anche per rendicontare le attività svolte </w:t>
            </w:r>
            <w:r w:rsidR="007F7931" w:rsidRPr="009A4B7E">
              <w:rPr>
                <w:rFonts w:ascii="Arial Nova Cond Light" w:eastAsia="Malgun Gothic Semilight" w:hAnsi="Arial Nova Cond Light" w:cs="Malgun Gothic Semilight"/>
                <w:i/>
                <w:sz w:val="26"/>
                <w:szCs w:val="26"/>
                <w:lang w:eastAsia="it-IT"/>
              </w:rPr>
              <w:t xml:space="preserve">agli Enti affilianti, al CONI ed </w:t>
            </w:r>
            <w:r w:rsidRPr="009A4B7E">
              <w:rPr>
                <w:rFonts w:ascii="Arial Nova Cond Light" w:eastAsia="Malgun Gothic Semilight" w:hAnsi="Arial Nova Cond Light" w:cs="Malgun Gothic Semilight"/>
                <w:i/>
                <w:sz w:val="26"/>
                <w:szCs w:val="26"/>
                <w:lang w:eastAsia="it-IT"/>
              </w:rPr>
              <w:t>ai soggetti finanziatori</w:t>
            </w:r>
            <w:r w:rsidRPr="005471A8">
              <w:rPr>
                <w:rFonts w:ascii="Arial Nova Cond Light" w:eastAsia="Malgun Gothic Semilight" w:hAnsi="Arial Nova Cond Light" w:cs="Malgun Gothic Semilight"/>
                <w:sz w:val="26"/>
                <w:szCs w:val="26"/>
                <w:lang w:eastAsia="it-IT"/>
              </w:rPr>
              <w:t>), per l’assolvimento di obblighi derivanti dalla legge (</w:t>
            </w:r>
            <w:r w:rsidRPr="005471A8">
              <w:rPr>
                <w:rFonts w:ascii="Arial Nova Cond Light" w:eastAsia="Malgun Gothic Semilight" w:hAnsi="Arial Nova Cond Light" w:cs="Malgun Gothic Semilight"/>
                <w:i/>
                <w:sz w:val="26"/>
                <w:szCs w:val="26"/>
                <w:lang w:eastAsia="it-IT"/>
              </w:rPr>
              <w:t>es: devo trattare i dati dei miei collaboratori per effettuare le comunicazioni di legge, devo trattare i certificati medici sportivi dei miei atleti perché la legge mi impone la relativa acquisizione</w:t>
            </w:r>
            <w:r w:rsidRPr="005471A8">
              <w:rPr>
                <w:rFonts w:ascii="Arial Nova Cond Light" w:eastAsia="Malgun Gothic Semilight" w:hAnsi="Arial Nova Cond Light" w:cs="Malgun Gothic Semilight"/>
                <w:sz w:val="26"/>
                <w:szCs w:val="26"/>
                <w:lang w:eastAsia="it-IT"/>
              </w:rPr>
              <w:t>) o da un contratto (</w:t>
            </w:r>
            <w:r w:rsidRPr="009A4B7E">
              <w:rPr>
                <w:rFonts w:ascii="Arial Nova Cond Light" w:eastAsia="Malgun Gothic Semilight" w:hAnsi="Arial Nova Cond Light" w:cs="Malgun Gothic Semilight"/>
                <w:i/>
                <w:sz w:val="26"/>
                <w:szCs w:val="26"/>
                <w:lang w:eastAsia="it-IT"/>
              </w:rPr>
              <w:t>ad esempio svolgo un servizio in convenzione con il Comune che mi chiede il report delle attività svolte e l’indicazione dei partecipanti</w:t>
            </w:r>
            <w:r w:rsidRPr="005471A8">
              <w:rPr>
                <w:rFonts w:ascii="Arial Nova Cond Light" w:eastAsia="Malgun Gothic Semilight" w:hAnsi="Arial Nova Cond Light" w:cs="Malgun Gothic Semilight"/>
                <w:sz w:val="26"/>
                <w:szCs w:val="26"/>
                <w:lang w:eastAsia="it-IT"/>
              </w:rPr>
              <w:t>)</w:t>
            </w:r>
            <w:r w:rsidR="007F7931" w:rsidRPr="005471A8">
              <w:rPr>
                <w:rFonts w:ascii="Arial Nova Cond Light" w:eastAsia="Malgun Gothic Semilight" w:hAnsi="Arial Nova Cond Light" w:cs="Malgun Gothic Semilight"/>
                <w:sz w:val="26"/>
                <w:szCs w:val="26"/>
                <w:lang w:eastAsia="it-IT"/>
              </w:rPr>
              <w:t>.</w:t>
            </w:r>
          </w:p>
        </w:tc>
      </w:tr>
      <w:tr w:rsidR="005F1B0B" w:rsidRPr="005471A8" w:rsidTr="005F1B0B">
        <w:tc>
          <w:tcPr>
            <w:tcW w:w="3119" w:type="dxa"/>
          </w:tcPr>
          <w:p w:rsidR="005F1B0B" w:rsidRPr="005471A8" w:rsidRDefault="005F1B0B" w:rsidP="005F1B0B">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t>una descrizione delle categorie di interessati e delle categorie di dati personali</w:t>
            </w:r>
          </w:p>
        </w:tc>
        <w:tc>
          <w:tcPr>
            <w:tcW w:w="5805" w:type="dxa"/>
          </w:tcPr>
          <w:p w:rsidR="005F1B0B" w:rsidRPr="005471A8" w:rsidRDefault="005F1B0B" w:rsidP="005F1B0B">
            <w:p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b/>
                <w:sz w:val="26"/>
                <w:szCs w:val="26"/>
                <w:lang w:eastAsia="it-IT"/>
              </w:rPr>
              <w:t>Categorie degli interessati</w:t>
            </w:r>
            <w:r w:rsidRPr="005471A8">
              <w:rPr>
                <w:rFonts w:ascii="Arial Nova Cond Light" w:eastAsia="Malgun Gothic Semilight" w:hAnsi="Arial Nova Cond Light" w:cs="Malgun Gothic Semilight"/>
                <w:sz w:val="26"/>
                <w:szCs w:val="26"/>
                <w:lang w:eastAsia="it-IT"/>
              </w:rPr>
              <w:t>: i nostri soci, i collaboratori ed eventualmente utenti non soci o fornitori persone fisiche;</w:t>
            </w:r>
          </w:p>
          <w:p w:rsidR="005F1B0B" w:rsidRPr="005471A8" w:rsidRDefault="005F1B0B" w:rsidP="005F1B0B">
            <w:p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b/>
                <w:sz w:val="26"/>
                <w:szCs w:val="26"/>
                <w:lang w:eastAsia="it-IT"/>
              </w:rPr>
              <w:t>categorie di dati personali:</w:t>
            </w:r>
            <w:r w:rsidRPr="005471A8">
              <w:rPr>
                <w:rFonts w:ascii="Arial Nova Cond Light" w:eastAsia="Malgun Gothic Semilight" w:hAnsi="Arial Nova Cond Light" w:cs="Malgun Gothic Semilight"/>
                <w:sz w:val="26"/>
                <w:szCs w:val="26"/>
                <w:lang w:eastAsia="it-IT"/>
              </w:rPr>
              <w:t xml:space="preserve"> l’anagrafica con i recapiti degli interessati, i certificati medici, le immagini (foto e video) dei soci;</w:t>
            </w:r>
            <w:r w:rsidR="007F7931" w:rsidRPr="005471A8">
              <w:rPr>
                <w:rFonts w:ascii="Arial Nova Cond Light" w:eastAsia="Malgun Gothic Semilight" w:hAnsi="Arial Nova Cond Light" w:cs="Malgun Gothic Semilight"/>
                <w:sz w:val="26"/>
                <w:szCs w:val="26"/>
                <w:lang w:eastAsia="it-IT"/>
              </w:rPr>
              <w:t xml:space="preserve"> eventuali informazioni attinenti </w:t>
            </w:r>
            <w:r w:rsidR="009A4B7E" w:rsidRPr="005471A8">
              <w:rPr>
                <w:rFonts w:ascii="Arial Nova Cond Light" w:eastAsia="Malgun Gothic Semilight" w:hAnsi="Arial Nova Cond Light" w:cs="Malgun Gothic Semilight"/>
                <w:sz w:val="26"/>
                <w:szCs w:val="26"/>
                <w:lang w:eastAsia="it-IT"/>
              </w:rPr>
              <w:t>allo</w:t>
            </w:r>
            <w:r w:rsidR="007F7931" w:rsidRPr="005471A8">
              <w:rPr>
                <w:rFonts w:ascii="Arial Nova Cond Light" w:eastAsia="Malgun Gothic Semilight" w:hAnsi="Arial Nova Cond Light" w:cs="Malgun Gothic Semilight"/>
                <w:sz w:val="26"/>
                <w:szCs w:val="26"/>
                <w:lang w:eastAsia="it-IT"/>
              </w:rPr>
              <w:t xml:space="preserve"> stato di salute (referti medici, indicazione di allergie)</w:t>
            </w:r>
          </w:p>
        </w:tc>
      </w:tr>
      <w:tr w:rsidR="005F1B0B" w:rsidRPr="005471A8" w:rsidTr="005F1B0B">
        <w:tc>
          <w:tcPr>
            <w:tcW w:w="3119" w:type="dxa"/>
          </w:tcPr>
          <w:p w:rsidR="005F1B0B" w:rsidRPr="005471A8" w:rsidRDefault="005F1B0B" w:rsidP="005F1B0B">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t>le categorie di destinatari a cui i dati personali sono stati o saranno comunicati, compresi i destinatari di paesi terzi od organizzazioni internazionali</w:t>
            </w:r>
          </w:p>
        </w:tc>
        <w:tc>
          <w:tcPr>
            <w:tcW w:w="5805" w:type="dxa"/>
          </w:tcPr>
          <w:p w:rsidR="008369BA" w:rsidRDefault="007F7931" w:rsidP="008369BA">
            <w:p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Federazioni Sportive Nazionali ed Enti di promozione sportiva a cui l’associazione è affiliata e CONI ai fini del </w:t>
            </w:r>
            <w:r w:rsidR="005F1B0B" w:rsidRPr="005471A8">
              <w:rPr>
                <w:rFonts w:ascii="Arial Nova Cond Light" w:eastAsia="Malgun Gothic Semilight" w:hAnsi="Arial Nova Cond Light" w:cs="Malgun Gothic Semilight"/>
                <w:sz w:val="26"/>
                <w:szCs w:val="26"/>
                <w:lang w:eastAsia="it-IT"/>
              </w:rPr>
              <w:t xml:space="preserve">funzionamento del </w:t>
            </w:r>
            <w:r w:rsidR="008369BA">
              <w:rPr>
                <w:rFonts w:ascii="Arial Nova Cond Light" w:eastAsia="Malgun Gothic Semilight" w:hAnsi="Arial Nova Cond Light" w:cs="Malgun Gothic Semilight"/>
                <w:sz w:val="26"/>
                <w:szCs w:val="26"/>
                <w:lang w:eastAsia="it-IT"/>
              </w:rPr>
              <w:t xml:space="preserve">relativo </w:t>
            </w:r>
            <w:r w:rsidR="005F1B0B" w:rsidRPr="005471A8">
              <w:rPr>
                <w:rFonts w:ascii="Arial Nova Cond Light" w:eastAsia="Malgun Gothic Semilight" w:hAnsi="Arial Nova Cond Light" w:cs="Malgun Gothic Semilight"/>
                <w:sz w:val="26"/>
                <w:szCs w:val="26"/>
                <w:lang w:eastAsia="it-IT"/>
              </w:rPr>
              <w:t>Registro</w:t>
            </w:r>
          </w:p>
          <w:p w:rsidR="005F1B0B" w:rsidRPr="005471A8" w:rsidRDefault="005F1B0B" w:rsidP="008369BA">
            <w:p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Istituto assicurativo </w:t>
            </w:r>
          </w:p>
        </w:tc>
      </w:tr>
      <w:tr w:rsidR="005F1B0B" w:rsidRPr="005471A8" w:rsidTr="005F1B0B">
        <w:tc>
          <w:tcPr>
            <w:tcW w:w="3119" w:type="dxa"/>
          </w:tcPr>
          <w:p w:rsidR="005F1B0B" w:rsidRPr="005471A8" w:rsidRDefault="005F1B0B" w:rsidP="005F1B0B">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lastRenderedPageBreak/>
              <w:t xml:space="preserve">ove applicabile, i trasferimenti di dati personali verso un paese terzo o un'organizzazione internazionale, compresa l'identificazione del paese terzo o dell'organizzazione internazionale; </w:t>
            </w:r>
          </w:p>
        </w:tc>
        <w:tc>
          <w:tcPr>
            <w:tcW w:w="5805" w:type="dxa"/>
          </w:tcPr>
          <w:p w:rsidR="005F1B0B" w:rsidRPr="005471A8" w:rsidRDefault="007F7931" w:rsidP="005F1B0B">
            <w:p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Ad oggi non effettuiamo trasferimento di dati personali a Paesi terzi, non avvalendoci di servizi offerti da organizzazioni con sede fuori dall’Unione europea</w:t>
            </w:r>
          </w:p>
        </w:tc>
      </w:tr>
      <w:tr w:rsidR="005F1B0B" w:rsidRPr="005471A8" w:rsidTr="005F1B0B">
        <w:tc>
          <w:tcPr>
            <w:tcW w:w="3119" w:type="dxa"/>
          </w:tcPr>
          <w:p w:rsidR="005F1B0B" w:rsidRPr="005471A8" w:rsidRDefault="005F1B0B" w:rsidP="005F1B0B">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t xml:space="preserve">ove possibile, i termini ultimi previsti per la cancellazione delle diverse categorie di dati. </w:t>
            </w:r>
          </w:p>
        </w:tc>
        <w:tc>
          <w:tcPr>
            <w:tcW w:w="5805" w:type="dxa"/>
          </w:tcPr>
          <w:p w:rsidR="005F1B0B" w:rsidRPr="005471A8" w:rsidRDefault="005F1B0B" w:rsidP="005F1B0B">
            <w:p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l’associazione è tenuta alla conservazione, ai fini civilistici, dei dati acquisiti per dieci anni. </w:t>
            </w:r>
          </w:p>
        </w:tc>
      </w:tr>
      <w:tr w:rsidR="005F1B0B" w:rsidRPr="005471A8" w:rsidTr="005F1B0B">
        <w:tc>
          <w:tcPr>
            <w:tcW w:w="3119" w:type="dxa"/>
          </w:tcPr>
          <w:p w:rsidR="005F1B0B" w:rsidRPr="005471A8" w:rsidRDefault="005F1B0B" w:rsidP="005F1B0B">
            <w:pPr>
              <w:spacing w:before="120" w:after="120"/>
              <w:rPr>
                <w:rFonts w:ascii="Arial Nova Cond Light" w:eastAsia="Malgun Gothic Semilight" w:hAnsi="Arial Nova Cond Light" w:cs="Malgun Gothic Semilight"/>
                <w:smallCaps/>
                <w:sz w:val="26"/>
                <w:szCs w:val="26"/>
                <w:lang w:eastAsia="it-IT"/>
              </w:rPr>
            </w:pPr>
            <w:r w:rsidRPr="005471A8">
              <w:rPr>
                <w:rFonts w:ascii="Arial Nova Cond Light" w:eastAsia="Malgun Gothic Semilight" w:hAnsi="Arial Nova Cond Light" w:cs="Malgun Gothic Semilight"/>
                <w:smallCaps/>
                <w:sz w:val="26"/>
                <w:szCs w:val="26"/>
                <w:lang w:eastAsia="it-IT"/>
              </w:rPr>
              <w:t>ove possibile, una descrizione generale delle misure di sicurezza tecniche e organizzative adottate</w:t>
            </w:r>
          </w:p>
        </w:tc>
        <w:tc>
          <w:tcPr>
            <w:tcW w:w="5805" w:type="dxa"/>
          </w:tcPr>
          <w:p w:rsidR="005F1B0B" w:rsidRPr="005471A8" w:rsidRDefault="007F7931" w:rsidP="007F7931">
            <w:pPr>
              <w:pStyle w:val="Paragrafoelenco"/>
              <w:numPr>
                <w:ilvl w:val="0"/>
                <w:numId w:val="9"/>
              </w:num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abbiamo conferito il ruolo di Responsabile del trattamento al Presidente e conferito gli incarichi al trattamento dei dati e pertanto abbiamo individuato i rispettivi ruoli e responsabilità. Non abbiamo nominato un responsabile della protezione dei dati non sussistendone i presupposti di legg</w:t>
            </w:r>
            <w:r w:rsidR="008369BA">
              <w:rPr>
                <w:rFonts w:ascii="Arial Nova Cond Light" w:eastAsia="Malgun Gothic Semilight" w:hAnsi="Arial Nova Cond Light" w:cs="Malgun Gothic Semilight"/>
                <w:sz w:val="26"/>
                <w:szCs w:val="26"/>
                <w:lang w:eastAsia="it-IT"/>
              </w:rPr>
              <w:t>e</w:t>
            </w:r>
            <w:r w:rsidRPr="005471A8">
              <w:rPr>
                <w:rFonts w:ascii="Arial Nova Cond Light" w:eastAsia="Malgun Gothic Semilight" w:hAnsi="Arial Nova Cond Light" w:cs="Malgun Gothic Semilight"/>
                <w:sz w:val="26"/>
                <w:szCs w:val="26"/>
                <w:lang w:eastAsia="it-IT"/>
              </w:rPr>
              <w:t xml:space="preserve"> e non ritenendolo necessario in quanto non trattiamo in ogni caso dati su larga scala</w:t>
            </w:r>
            <w:r w:rsidR="005F1B0B" w:rsidRPr="005471A8">
              <w:rPr>
                <w:rFonts w:ascii="Arial Nova Cond Light" w:eastAsia="Malgun Gothic Semilight" w:hAnsi="Arial Nova Cond Light" w:cs="Malgun Gothic Semilight"/>
                <w:sz w:val="26"/>
                <w:szCs w:val="26"/>
                <w:lang w:eastAsia="it-IT"/>
              </w:rPr>
              <w:t>;</w:t>
            </w:r>
          </w:p>
          <w:p w:rsidR="005F1B0B" w:rsidRPr="005471A8" w:rsidRDefault="007F7931" w:rsidP="007F7931">
            <w:pPr>
              <w:pStyle w:val="Paragrafoelenco"/>
              <w:numPr>
                <w:ilvl w:val="0"/>
                <w:numId w:val="9"/>
              </w:num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per quanto concerne la </w:t>
            </w:r>
            <w:r w:rsidR="005F1B0B" w:rsidRPr="005471A8">
              <w:rPr>
                <w:rFonts w:ascii="Arial Nova Cond Light" w:eastAsia="Malgun Gothic Semilight" w:hAnsi="Arial Nova Cond Light" w:cs="Malgun Gothic Semilight"/>
                <w:sz w:val="26"/>
                <w:szCs w:val="26"/>
                <w:lang w:eastAsia="it-IT"/>
              </w:rPr>
              <w:t>formazione degli incaricati al trattamento dei dati</w:t>
            </w:r>
            <w:r w:rsidRPr="005471A8">
              <w:rPr>
                <w:rFonts w:ascii="Arial Nova Cond Light" w:eastAsia="Malgun Gothic Semilight" w:hAnsi="Arial Nova Cond Light" w:cs="Malgun Gothic Semilight"/>
                <w:sz w:val="26"/>
                <w:szCs w:val="26"/>
                <w:lang w:eastAsia="it-IT"/>
              </w:rPr>
              <w:t xml:space="preserve"> abbiamo acquisito una breve guida sul tema che viene distribuita agli incaricati al trattamento dei dati e il Presidente si informerà presso gli Enti affilianti in merito a possibili momenti di formazione sul tema organizzati da loro o da Pubbliche Amministrazioni</w:t>
            </w:r>
            <w:r w:rsidR="005F1B0B" w:rsidRPr="005471A8">
              <w:rPr>
                <w:rFonts w:ascii="Arial Nova Cond Light" w:eastAsia="Malgun Gothic Semilight" w:hAnsi="Arial Nova Cond Light" w:cs="Malgun Gothic Semilight"/>
                <w:sz w:val="26"/>
                <w:szCs w:val="26"/>
                <w:lang w:eastAsia="it-IT"/>
              </w:rPr>
              <w:t>;</w:t>
            </w:r>
          </w:p>
          <w:p w:rsidR="007F7931" w:rsidRPr="005471A8" w:rsidRDefault="007F7931" w:rsidP="007F7931">
            <w:pPr>
              <w:pStyle w:val="Paragrafoelenco"/>
              <w:numPr>
                <w:ilvl w:val="0"/>
                <w:numId w:val="9"/>
              </w:num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per evitare la perdita/violazione dei dati abbiamo:</w:t>
            </w:r>
          </w:p>
          <w:p w:rsidR="007F7931" w:rsidRPr="005471A8" w:rsidRDefault="007F7931" w:rsidP="008369BA">
            <w:pPr>
              <w:pStyle w:val="Paragrafoelenco"/>
              <w:numPr>
                <w:ilvl w:val="0"/>
                <w:numId w:val="19"/>
              </w:num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dotato gli incaricati al trattamento dei dati di password e formato al relativo utilizzo;</w:t>
            </w:r>
          </w:p>
          <w:p w:rsidR="007F7931" w:rsidRPr="005471A8" w:rsidRDefault="007F7931" w:rsidP="008369BA">
            <w:pPr>
              <w:pStyle w:val="Paragrafoelenco"/>
              <w:numPr>
                <w:ilvl w:val="0"/>
                <w:numId w:val="19"/>
              </w:num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 xml:space="preserve">effettuiamo il back up con periodicità </w:t>
            </w:r>
            <w:r w:rsidRPr="00465910">
              <w:rPr>
                <w:rFonts w:ascii="Arial Nova Cond Light" w:eastAsia="Malgun Gothic Semilight" w:hAnsi="Arial Nova Cond Light" w:cs="Malgun Gothic Semilight"/>
                <w:sz w:val="26"/>
                <w:szCs w:val="26"/>
                <w:highlight w:val="yellow"/>
                <w:lang w:eastAsia="it-IT"/>
              </w:rPr>
              <w:t>________________ utilizzando ________;</w:t>
            </w:r>
          </w:p>
          <w:p w:rsidR="005F1B0B" w:rsidRPr="005471A8" w:rsidRDefault="007F7931" w:rsidP="008369BA">
            <w:pPr>
              <w:pStyle w:val="Paragrafoelenco"/>
              <w:numPr>
                <w:ilvl w:val="0"/>
                <w:numId w:val="19"/>
              </w:num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lastRenderedPageBreak/>
              <w:t xml:space="preserve">abbiamo installato il programma antivirus </w:t>
            </w:r>
            <w:r w:rsidRPr="00465910">
              <w:rPr>
                <w:rFonts w:ascii="Arial Nova Cond Light" w:eastAsia="Malgun Gothic Semilight" w:hAnsi="Arial Nova Cond Light" w:cs="Malgun Gothic Semilight"/>
                <w:sz w:val="26"/>
                <w:szCs w:val="26"/>
                <w:highlight w:val="yellow"/>
                <w:lang w:eastAsia="it-IT"/>
              </w:rPr>
              <w:t>______________</w:t>
            </w:r>
            <w:r w:rsidRPr="005471A8">
              <w:rPr>
                <w:rFonts w:ascii="Arial Nova Cond Light" w:eastAsia="Malgun Gothic Semilight" w:hAnsi="Arial Nova Cond Light" w:cs="Malgun Gothic Semilight"/>
                <w:sz w:val="26"/>
                <w:szCs w:val="26"/>
                <w:lang w:eastAsia="it-IT"/>
              </w:rPr>
              <w:t xml:space="preserve"> sul computer;</w:t>
            </w:r>
          </w:p>
          <w:p w:rsidR="005F1B0B" w:rsidRPr="005471A8" w:rsidRDefault="007F7931" w:rsidP="008369BA">
            <w:pPr>
              <w:pStyle w:val="Paragrafoelenco"/>
              <w:numPr>
                <w:ilvl w:val="0"/>
                <w:numId w:val="19"/>
              </w:numPr>
              <w:spacing w:before="120" w:after="120"/>
              <w:jc w:val="both"/>
              <w:rPr>
                <w:rFonts w:ascii="Arial Nova Cond Light" w:eastAsia="Malgun Gothic Semilight" w:hAnsi="Arial Nova Cond Light" w:cs="Malgun Gothic Semilight"/>
                <w:sz w:val="26"/>
                <w:szCs w:val="26"/>
                <w:lang w:eastAsia="it-IT"/>
              </w:rPr>
            </w:pPr>
            <w:r w:rsidRPr="005471A8">
              <w:rPr>
                <w:rFonts w:ascii="Arial Nova Cond Light" w:eastAsia="Malgun Gothic Semilight" w:hAnsi="Arial Nova Cond Light" w:cs="Malgun Gothic Semilight"/>
                <w:sz w:val="26"/>
                <w:szCs w:val="26"/>
                <w:lang w:eastAsia="it-IT"/>
              </w:rPr>
              <w:t>abbiamo informato gli incaricati al trattamento dei dati rispetto alle procedure da rispettare in caso di perdita/violazione dei dati personali.</w:t>
            </w:r>
          </w:p>
        </w:tc>
      </w:tr>
    </w:tbl>
    <w:p w:rsidR="008D1D5B" w:rsidRPr="005471A8" w:rsidRDefault="008D1D5B">
      <w:pPr>
        <w:rPr>
          <w:rFonts w:ascii="Arial Nova Cond Light" w:hAnsi="Arial Nova Cond Light"/>
          <w:sz w:val="26"/>
          <w:szCs w:val="26"/>
        </w:rPr>
      </w:pPr>
    </w:p>
    <w:p w:rsidR="0036322B" w:rsidRDefault="0036322B" w:rsidP="00F65EE6">
      <w:pPr>
        <w:jc w:val="both"/>
        <w:rPr>
          <w:rFonts w:ascii="Arial Nova Cond Light" w:hAnsi="Arial Nova Cond Light"/>
          <w:sz w:val="26"/>
          <w:szCs w:val="26"/>
        </w:rPr>
      </w:pPr>
      <w:r>
        <w:rPr>
          <w:rFonts w:ascii="Arial Nova Cond Light" w:eastAsia="Malgun Gothic Semilight" w:hAnsi="Arial Nova Cond Light" w:cs="Malgun Gothic Semilight"/>
          <w:sz w:val="26"/>
          <w:szCs w:val="26"/>
          <w:lang w:eastAsia="it-IT"/>
        </w:rPr>
        <w:t xml:space="preserve">Interviene quindi il Consigliere ______________________ per chiedere se sia necessario adottare anche </w:t>
      </w:r>
      <w:r w:rsidRPr="00F65EE6">
        <w:rPr>
          <w:rFonts w:ascii="Arial Nova Cond Light" w:eastAsia="Malgun Gothic Semilight" w:hAnsi="Arial Nova Cond Light" w:cs="Malgun Gothic Semilight"/>
          <w:b/>
          <w:sz w:val="26"/>
          <w:szCs w:val="26"/>
          <w:lang w:eastAsia="it-IT"/>
        </w:rPr>
        <w:t>altre misure di sicurezza come la cifratura e la criptazione dei dati</w:t>
      </w:r>
      <w:r>
        <w:rPr>
          <w:rFonts w:ascii="Arial Nova Cond Light" w:eastAsia="Malgun Gothic Semilight" w:hAnsi="Arial Nova Cond Light" w:cs="Malgun Gothic Semilight"/>
          <w:sz w:val="26"/>
          <w:szCs w:val="26"/>
          <w:lang w:eastAsia="it-IT"/>
        </w:rPr>
        <w:t xml:space="preserve">. Il Presidente risponde informandolo che in considerazione della mole molto limitata di dati sensibili che l’associazione potrebbe trovarsi a trattare e considerato che </w:t>
      </w:r>
      <w:r w:rsidR="00F65EE6">
        <w:rPr>
          <w:rFonts w:ascii="Arial Nova Cond Light" w:eastAsia="Malgun Gothic Semilight" w:hAnsi="Arial Nova Cond Light" w:cs="Malgun Gothic Semilight"/>
          <w:sz w:val="26"/>
          <w:szCs w:val="26"/>
          <w:lang w:eastAsia="it-IT"/>
        </w:rPr>
        <w:t>tali dati vengono conservati in supporto cartaceo a cura di collaboratori che vengono specificatamente autorizzati al relativo trattamento, non si ravvede la necessità di implementare sistemi di sicurezza di tale natura.</w:t>
      </w:r>
    </w:p>
    <w:p w:rsidR="00E708D0" w:rsidRPr="005471A8" w:rsidRDefault="005471A8" w:rsidP="00B90839">
      <w:pPr>
        <w:jc w:val="both"/>
        <w:rPr>
          <w:rFonts w:ascii="Arial Nova Cond Light" w:hAnsi="Arial Nova Cond Light"/>
          <w:sz w:val="26"/>
          <w:szCs w:val="26"/>
        </w:rPr>
      </w:pPr>
      <w:r w:rsidRPr="005471A8">
        <w:rPr>
          <w:rFonts w:ascii="Arial Nova Cond Light" w:hAnsi="Arial Nova Cond Light"/>
          <w:sz w:val="26"/>
          <w:szCs w:val="26"/>
        </w:rPr>
        <w:t>Il</w:t>
      </w:r>
      <w:r w:rsidR="00E708D0" w:rsidRPr="005471A8">
        <w:rPr>
          <w:rFonts w:ascii="Arial Nova Cond Light" w:hAnsi="Arial Nova Cond Light"/>
          <w:sz w:val="26"/>
          <w:szCs w:val="26"/>
        </w:rPr>
        <w:t xml:space="preserve"> Presidente chiede ai consiglieri se abbiano domande da porre eventualmente ai consulenti Arsea sugli adempimenti privacy. Interviene il Consigliere __________________ per chiedere ____________________/per dire che non ha dubbi su come procedere.</w:t>
      </w:r>
    </w:p>
    <w:p w:rsidR="00E708D0" w:rsidRDefault="005471A8" w:rsidP="00B90839">
      <w:pPr>
        <w:jc w:val="both"/>
        <w:rPr>
          <w:rFonts w:ascii="Arial Nova Cond Light" w:hAnsi="Arial Nova Cond Light"/>
          <w:sz w:val="26"/>
          <w:szCs w:val="26"/>
        </w:rPr>
      </w:pPr>
      <w:r w:rsidRPr="005471A8">
        <w:rPr>
          <w:rFonts w:ascii="Arial Nova Cond Light" w:hAnsi="Arial Nova Cond Light"/>
          <w:sz w:val="26"/>
          <w:szCs w:val="26"/>
        </w:rPr>
        <w:t>Il</w:t>
      </w:r>
      <w:r w:rsidR="00E708D0" w:rsidRPr="005471A8">
        <w:rPr>
          <w:rFonts w:ascii="Arial Nova Cond Light" w:hAnsi="Arial Nova Cond Light"/>
          <w:sz w:val="26"/>
          <w:szCs w:val="26"/>
        </w:rPr>
        <w:t xml:space="preserve"> Presidente chiede se altri abbiano dei contributi da offrire alla discussione, nessuno interviene. Essendo concluso l’ordine del giorno, il Consiglio Direttivo si scioglie alle ore _______________ .</w:t>
      </w:r>
    </w:p>
    <w:p w:rsidR="00B90839" w:rsidRDefault="00B90839">
      <w:pPr>
        <w:spacing w:after="200" w:line="276" w:lineRule="auto"/>
        <w:rPr>
          <w:rFonts w:ascii="Arial Nova Cond Light" w:hAnsi="Arial Nova Cond Light"/>
          <w:sz w:val="26"/>
          <w:szCs w:val="26"/>
        </w:rPr>
      </w:pPr>
      <w:r>
        <w:rPr>
          <w:rFonts w:ascii="Arial Nova Cond Light" w:hAnsi="Arial Nova Cond Light"/>
          <w:sz w:val="26"/>
          <w:szCs w:val="26"/>
        </w:rPr>
        <w:br w:type="page"/>
      </w:r>
    </w:p>
    <w:p w:rsidR="00B90839" w:rsidRPr="007546F6" w:rsidRDefault="00B90839" w:rsidP="00B90839">
      <w:pPr>
        <w:jc w:val="both"/>
        <w:rPr>
          <w:rFonts w:ascii="Arial Nova Cond Light" w:hAnsi="Arial Nova Cond Light"/>
          <w:b/>
          <w:sz w:val="26"/>
          <w:szCs w:val="26"/>
        </w:rPr>
      </w:pPr>
      <w:r w:rsidRPr="007546F6">
        <w:rPr>
          <w:rFonts w:ascii="Arial Nova Cond Light" w:hAnsi="Arial Nova Cond Light"/>
          <w:b/>
          <w:sz w:val="26"/>
          <w:szCs w:val="26"/>
        </w:rPr>
        <w:lastRenderedPageBreak/>
        <w:t xml:space="preserve">ALLEGATO </w:t>
      </w:r>
      <w:r w:rsidR="007546F6" w:rsidRPr="007546F6">
        <w:rPr>
          <w:rFonts w:ascii="Arial Nova Cond Light" w:hAnsi="Arial Nova Cond Light"/>
          <w:b/>
          <w:sz w:val="26"/>
          <w:szCs w:val="26"/>
        </w:rPr>
        <w:t>A</w:t>
      </w:r>
      <w:r w:rsidR="007546F6">
        <w:rPr>
          <w:rFonts w:ascii="Arial Nova Cond Light" w:hAnsi="Arial Nova Cond Light"/>
          <w:b/>
          <w:sz w:val="26"/>
          <w:szCs w:val="26"/>
        </w:rPr>
        <w:t xml:space="preserve"> – INFORMATIVA DA APPORRE IN BACHECA</w:t>
      </w:r>
    </w:p>
    <w:p w:rsidR="00B90839" w:rsidRPr="007546F6" w:rsidRDefault="00B90839" w:rsidP="00B90839">
      <w:pPr>
        <w:pStyle w:val="Default"/>
        <w:spacing w:after="120"/>
        <w:jc w:val="center"/>
        <w:rPr>
          <w:rFonts w:ascii="Arial Nova Cond Light" w:eastAsia="Malgun Gothic Semilight" w:hAnsi="Arial Nova Cond Light" w:cs="Tahoma"/>
          <w:b/>
          <w:bCs/>
          <w:sz w:val="22"/>
          <w:szCs w:val="22"/>
        </w:rPr>
      </w:pPr>
      <w:r w:rsidRPr="007546F6">
        <w:rPr>
          <w:rFonts w:ascii="Arial Nova Cond Light" w:eastAsia="Malgun Gothic Semilight" w:hAnsi="Arial Nova Cond Light" w:cs="Tahoma"/>
          <w:b/>
          <w:bCs/>
          <w:sz w:val="22"/>
          <w:szCs w:val="22"/>
        </w:rPr>
        <w:t>INFORMATIVA PRIVACY</w:t>
      </w:r>
    </w:p>
    <w:p w:rsidR="00B90839" w:rsidRPr="007546F6" w:rsidRDefault="00B90839" w:rsidP="00B90839">
      <w:pPr>
        <w:pStyle w:val="Default"/>
        <w:spacing w:after="120"/>
        <w:jc w:val="center"/>
        <w:rPr>
          <w:rFonts w:ascii="Arial Nova Cond Light" w:eastAsia="Malgun Gothic Semilight" w:hAnsi="Arial Nova Cond Light" w:cs="Tahoma"/>
          <w:b/>
          <w:bCs/>
          <w:sz w:val="22"/>
          <w:szCs w:val="22"/>
        </w:rPr>
      </w:pPr>
      <w:r w:rsidRPr="007546F6">
        <w:rPr>
          <w:rFonts w:ascii="Arial Nova Cond Light" w:eastAsia="Malgun Gothic Semilight" w:hAnsi="Arial Nova Cond Light" w:cs="Tahoma"/>
          <w:b/>
          <w:bCs/>
          <w:sz w:val="22"/>
          <w:szCs w:val="22"/>
        </w:rPr>
        <w:t xml:space="preserve">(ex art. 13 del D.lgs. 196/ 2003 ed ex art. 13 del Regolamento UE 2016/679) </w:t>
      </w:r>
    </w:p>
    <w:p w:rsidR="00B90839" w:rsidRPr="007546F6" w:rsidRDefault="00B90839" w:rsidP="00B90839">
      <w:pPr>
        <w:jc w:val="both"/>
        <w:rPr>
          <w:rFonts w:ascii="Arial Nova Cond Light" w:hAnsi="Arial Nova Cond Light" w:cs="Tahoma"/>
        </w:rPr>
      </w:pPr>
      <w:r w:rsidRPr="007546F6">
        <w:rPr>
          <w:rFonts w:ascii="Arial Nova Cond Light" w:hAnsi="Arial Nova Cond Light" w:cs="Tahoma"/>
          <w:b/>
        </w:rPr>
        <w:t>1.</w:t>
      </w:r>
      <w:r w:rsidRPr="007546F6">
        <w:rPr>
          <w:rFonts w:ascii="Arial Nova Cond Light" w:hAnsi="Arial Nova Cond Light" w:cs="Tahoma"/>
        </w:rPr>
        <w:t xml:space="preserve"> Il trattamento dei dati personali conferiti a SEA SUB MODENA ASD viene effettuato nel rispetto della tutela della riservatezza degli interessati, per gli scopi e nelle modalità di seguito evidenziate. Titolare del trattamento dei dati è Sea sub Modena asd. Per ogni comunicazione così come per l’esercizio dei diritti riconosciuti all’interessato, è possibile contattare il Titolare via e-mail a </w:t>
      </w:r>
      <w:hyperlink r:id="rId8" w:history="1">
        <w:r w:rsidRPr="007546F6">
          <w:rPr>
            <w:rFonts w:ascii="Arial Nova Cond Light" w:hAnsi="Arial Nova Cond Light" w:cs="Tahoma"/>
          </w:rPr>
          <w:t>info@seasub.it</w:t>
        </w:r>
      </w:hyperlink>
      <w:r w:rsidRPr="007546F6">
        <w:rPr>
          <w:rFonts w:ascii="Arial Nova Cond Light" w:hAnsi="Arial Nova Cond Light" w:cs="Tahoma"/>
        </w:rPr>
        <w:t xml:space="preserve"> oppure scrivendo, a mezzo raccomandata, a: Sea sub Modena asd, Viale Dogali, n° 12, Modena.</w:t>
      </w:r>
    </w:p>
    <w:p w:rsidR="007546F6" w:rsidRDefault="00B90839" w:rsidP="00B90839">
      <w:pPr>
        <w:jc w:val="both"/>
        <w:rPr>
          <w:rFonts w:ascii="Arial Nova Cond Light" w:hAnsi="Arial Nova Cond Light" w:cs="Tahoma"/>
        </w:rPr>
      </w:pPr>
      <w:r w:rsidRPr="007546F6">
        <w:rPr>
          <w:rFonts w:ascii="Arial Nova Cond Light" w:hAnsi="Arial Nova Cond Light" w:cs="Tahoma"/>
          <w:b/>
        </w:rPr>
        <w:t>2.</w:t>
      </w:r>
      <w:r w:rsidRPr="007546F6">
        <w:rPr>
          <w:rFonts w:ascii="Arial Nova Cond Light" w:hAnsi="Arial Nova Cond Light" w:cs="Tahoma"/>
        </w:rPr>
        <w:t xml:space="preserve"> I dati conferiti all’atto dell’adesione all’associazione o in fase di rinnovo anagrafica sono richiesti</w:t>
      </w:r>
      <w:r w:rsidR="007546F6">
        <w:rPr>
          <w:rFonts w:ascii="Arial Nova Cond Light" w:hAnsi="Arial Nova Cond Light" w:cs="Tahoma"/>
        </w:rPr>
        <w:t>:</w:t>
      </w:r>
      <w:r w:rsidRPr="007546F6">
        <w:rPr>
          <w:rFonts w:ascii="Arial Nova Cond Light" w:hAnsi="Arial Nova Cond Light" w:cs="Tahoma"/>
        </w:rPr>
        <w:t xml:space="preserve"> </w:t>
      </w:r>
    </w:p>
    <w:p w:rsidR="007546F6" w:rsidRDefault="007546F6" w:rsidP="007546F6">
      <w:pPr>
        <w:ind w:left="708"/>
        <w:jc w:val="both"/>
        <w:rPr>
          <w:rFonts w:ascii="Arial Nova Cond Light" w:hAnsi="Arial Nova Cond Light" w:cs="Tahoma"/>
        </w:rPr>
      </w:pPr>
      <w:r>
        <w:rPr>
          <w:rFonts w:ascii="Arial Nova Cond Light" w:hAnsi="Arial Nova Cond Light" w:cs="Tahoma"/>
        </w:rPr>
        <w:t xml:space="preserve">a) </w:t>
      </w:r>
      <w:r w:rsidR="00B90839" w:rsidRPr="007546F6">
        <w:rPr>
          <w:rFonts w:ascii="Arial Nova Cond Light" w:hAnsi="Arial Nova Cond Light" w:cs="Tahoma"/>
        </w:rPr>
        <w:t>per la corretta adesione dell’interessato all’Associazione: in assenza del relativo conferimento o del consenso al trattamento non sarà possibile instaurare il rapporto associativo. Essi servono quindi per comprovare l'avvenuta adesione all’associazione</w:t>
      </w:r>
      <w:r>
        <w:rPr>
          <w:rFonts w:ascii="Arial Nova Cond Light" w:hAnsi="Arial Nova Cond Light" w:cs="Tahoma"/>
        </w:rPr>
        <w:t>;</w:t>
      </w:r>
    </w:p>
    <w:p w:rsidR="007546F6" w:rsidRPr="002F76BB" w:rsidRDefault="007546F6" w:rsidP="007546F6">
      <w:pPr>
        <w:spacing w:after="120"/>
        <w:ind w:left="708"/>
        <w:jc w:val="both"/>
        <w:rPr>
          <w:rFonts w:ascii="Tahoma" w:eastAsia="Malgun Gothic Semilight" w:hAnsi="Tahoma" w:cs="Tahoma"/>
          <w:sz w:val="24"/>
          <w:szCs w:val="24"/>
        </w:rPr>
      </w:pPr>
      <w:r>
        <w:rPr>
          <w:rFonts w:ascii="Arial Nova Cond Light" w:hAnsi="Arial Nova Cond Light" w:cs="Tahoma"/>
        </w:rPr>
        <w:t>b) con riferimento ai potenziali utenti non soci, per poter garantire l’erogazione dei servizi richiesti, configurandosi il consenso come condizione necessaria alla stipula del relativo contratto.</w:t>
      </w:r>
    </w:p>
    <w:p w:rsidR="00B90839" w:rsidRPr="007546F6" w:rsidRDefault="00B90839" w:rsidP="00B90839">
      <w:pPr>
        <w:jc w:val="both"/>
        <w:rPr>
          <w:rFonts w:ascii="Arial Nova Cond Light" w:hAnsi="Arial Nova Cond Light" w:cs="Tahoma"/>
        </w:rPr>
      </w:pPr>
      <w:r w:rsidRPr="007546F6">
        <w:rPr>
          <w:rFonts w:ascii="Arial Nova Cond Light" w:hAnsi="Arial Nova Cond Light" w:cs="Tahoma"/>
        </w:rPr>
        <w:t>Il titolare, così come le persone autorizzate al trattamento, assumono un obbligo legale di riservatezza.</w:t>
      </w:r>
    </w:p>
    <w:p w:rsidR="00FD2B4D" w:rsidRPr="007546F6" w:rsidRDefault="00B90839" w:rsidP="00B90839">
      <w:pPr>
        <w:rPr>
          <w:rFonts w:ascii="Arial Nova Cond Light" w:hAnsi="Arial Nova Cond Light" w:cs="Tahoma"/>
        </w:rPr>
      </w:pPr>
      <w:r w:rsidRPr="007546F6">
        <w:rPr>
          <w:rFonts w:ascii="Arial Nova Cond Light" w:hAnsi="Arial Nova Cond Light" w:cs="Tahoma"/>
        </w:rPr>
        <w:t>I dati forniti potranno essere comunicati:</w:t>
      </w:r>
    </w:p>
    <w:p w:rsidR="00FD2B4D" w:rsidRPr="007546F6" w:rsidRDefault="00FD2B4D" w:rsidP="007546F6">
      <w:pPr>
        <w:pStyle w:val="Paragrafoelenco"/>
        <w:numPr>
          <w:ilvl w:val="0"/>
          <w:numId w:val="17"/>
        </w:numPr>
        <w:rPr>
          <w:rFonts w:ascii="Arial Nova Cond Light" w:hAnsi="Arial Nova Cond Light" w:cs="Tahoma"/>
        </w:rPr>
      </w:pPr>
      <w:r w:rsidRPr="007546F6">
        <w:rPr>
          <w:rFonts w:ascii="Arial Nova Cond Light" w:hAnsi="Arial Nova Cond Light" w:cs="Tahoma"/>
        </w:rPr>
        <w:t>all’Ente e/o Federazione sportiva riconosciuti dal CONI a cui il socio intende tesserarsi;</w:t>
      </w:r>
    </w:p>
    <w:p w:rsidR="00FD2B4D" w:rsidRPr="007546F6" w:rsidRDefault="00FD2B4D" w:rsidP="007546F6">
      <w:pPr>
        <w:pStyle w:val="Paragrafoelenco"/>
        <w:numPr>
          <w:ilvl w:val="0"/>
          <w:numId w:val="17"/>
        </w:numPr>
        <w:rPr>
          <w:rFonts w:ascii="Arial Nova Cond Light" w:hAnsi="Arial Nova Cond Light" w:cs="Tahoma"/>
        </w:rPr>
      </w:pPr>
      <w:r w:rsidRPr="007546F6">
        <w:rPr>
          <w:rFonts w:ascii="Arial Nova Cond Light" w:hAnsi="Arial Nova Cond Light" w:cs="Tahoma"/>
        </w:rPr>
        <w:t>a</w:t>
      </w:r>
      <w:r w:rsidR="00B90839" w:rsidRPr="007546F6">
        <w:rPr>
          <w:rFonts w:ascii="Arial Nova Cond Light" w:hAnsi="Arial Nova Cond Light" w:cs="Tahoma"/>
        </w:rPr>
        <w:t xml:space="preserve">l CONI, nell’espletamento di adempimenti previsti dalla legge e dall’ordinamento sportivo; </w:t>
      </w:r>
    </w:p>
    <w:p w:rsidR="00FD2B4D" w:rsidRPr="007546F6" w:rsidRDefault="00B90839" w:rsidP="007546F6">
      <w:pPr>
        <w:pStyle w:val="Paragrafoelenco"/>
        <w:numPr>
          <w:ilvl w:val="0"/>
          <w:numId w:val="17"/>
        </w:numPr>
        <w:rPr>
          <w:rFonts w:ascii="Arial Nova Cond Light" w:hAnsi="Arial Nova Cond Light" w:cs="Tahoma"/>
        </w:rPr>
      </w:pPr>
      <w:r w:rsidRPr="007546F6">
        <w:rPr>
          <w:rFonts w:ascii="Arial Nova Cond Light" w:hAnsi="Arial Nova Cond Light" w:cs="Tahoma"/>
        </w:rPr>
        <w:t>alle Istituzioni pubbliche ai fini degli adempimenti di legge;</w:t>
      </w:r>
    </w:p>
    <w:p w:rsidR="00FD2B4D" w:rsidRPr="007546F6" w:rsidRDefault="00B90839" w:rsidP="007546F6">
      <w:pPr>
        <w:pStyle w:val="Paragrafoelenco"/>
        <w:numPr>
          <w:ilvl w:val="0"/>
          <w:numId w:val="17"/>
        </w:numPr>
        <w:rPr>
          <w:rFonts w:ascii="Arial Nova Cond Light" w:hAnsi="Arial Nova Cond Light" w:cs="Tahoma"/>
        </w:rPr>
      </w:pPr>
      <w:r w:rsidRPr="007546F6">
        <w:rPr>
          <w:rFonts w:ascii="Arial Nova Cond Light" w:hAnsi="Arial Nova Cond Light" w:cs="Tahoma"/>
        </w:rPr>
        <w:t>al Broker e alla Compagnia assicurativa, attraverso cui è stata garantita l’attivazione della polizza;</w:t>
      </w:r>
    </w:p>
    <w:p w:rsidR="00B90839" w:rsidRPr="007546F6" w:rsidRDefault="00B90839" w:rsidP="007546F6">
      <w:pPr>
        <w:pStyle w:val="Paragrafoelenco"/>
        <w:numPr>
          <w:ilvl w:val="0"/>
          <w:numId w:val="17"/>
        </w:numPr>
        <w:jc w:val="both"/>
        <w:rPr>
          <w:rFonts w:ascii="Arial Nova Cond Light" w:hAnsi="Arial Nova Cond Light" w:cs="Tahoma"/>
        </w:rPr>
      </w:pPr>
      <w:r w:rsidRPr="007546F6">
        <w:rPr>
          <w:rFonts w:ascii="Arial Nova Cond Light" w:hAnsi="Arial Nova Cond Light" w:cs="Tahoma"/>
        </w:rPr>
        <w:t xml:space="preserve">a Società opportunamente autorizzate, nell’espletamento degli adempimenti di legge e/o nella realizzazione di ricerche a fini puramente statistici; </w:t>
      </w:r>
    </w:p>
    <w:p w:rsidR="00FD2B4D" w:rsidRPr="007546F6" w:rsidRDefault="00B90839" w:rsidP="007546F6">
      <w:pPr>
        <w:pStyle w:val="Paragrafoelenco"/>
        <w:numPr>
          <w:ilvl w:val="0"/>
          <w:numId w:val="17"/>
        </w:numPr>
        <w:jc w:val="both"/>
        <w:rPr>
          <w:rFonts w:ascii="Arial Nova Cond Light" w:hAnsi="Arial Nova Cond Light" w:cs="Tahoma"/>
        </w:rPr>
      </w:pPr>
      <w:r w:rsidRPr="007546F6">
        <w:rPr>
          <w:rFonts w:ascii="Arial Nova Cond Light" w:hAnsi="Arial Nova Cond Light" w:cs="Tahoma"/>
        </w:rPr>
        <w:t>a</w:t>
      </w:r>
      <w:r w:rsidR="00FD2B4D" w:rsidRPr="007546F6">
        <w:rPr>
          <w:rFonts w:ascii="Arial Nova Cond Light" w:hAnsi="Arial Nova Cond Light" w:cs="Tahoma"/>
        </w:rPr>
        <w:t>lla collettività, anche attraverso organi e mezzi di comunicazione, relativamente a quelle informazioni necessarie o utili a descrivere le manifestazioni sportive, anche di natura competitiva e/o agonistica, a cui l’interessato ha partecipato quali, a titolo esemplificativo:</w:t>
      </w:r>
    </w:p>
    <w:p w:rsidR="00FD2B4D" w:rsidRPr="007546F6" w:rsidRDefault="00B90839" w:rsidP="00FD2B4D">
      <w:pPr>
        <w:pStyle w:val="Paragrafoelenco"/>
        <w:numPr>
          <w:ilvl w:val="0"/>
          <w:numId w:val="14"/>
        </w:numPr>
        <w:jc w:val="both"/>
        <w:rPr>
          <w:rFonts w:ascii="Arial Nova Cond Light" w:hAnsi="Arial Nova Cond Light" w:cs="Tahoma"/>
        </w:rPr>
      </w:pPr>
      <w:r w:rsidRPr="007546F6">
        <w:rPr>
          <w:rFonts w:ascii="Arial Nova Cond Light" w:hAnsi="Arial Nova Cond Light" w:cs="Tahoma"/>
        </w:rPr>
        <w:t xml:space="preserve">pubblicazione nei comunicati ufficiali </w:t>
      </w:r>
      <w:r w:rsidR="00FD2B4D" w:rsidRPr="007546F6">
        <w:rPr>
          <w:rFonts w:ascii="Arial Nova Cond Light" w:hAnsi="Arial Nova Cond Light" w:cs="Tahoma"/>
        </w:rPr>
        <w:t>degli organizzatori delle manifestazioni</w:t>
      </w:r>
      <w:r w:rsidRPr="007546F6">
        <w:rPr>
          <w:rFonts w:ascii="Arial Nova Cond Light" w:hAnsi="Arial Nova Cond Light" w:cs="Tahoma"/>
        </w:rPr>
        <w:t>;</w:t>
      </w:r>
    </w:p>
    <w:p w:rsidR="00B90839" w:rsidRPr="007546F6" w:rsidRDefault="00B90839" w:rsidP="00FD2B4D">
      <w:pPr>
        <w:pStyle w:val="Paragrafoelenco"/>
        <w:numPr>
          <w:ilvl w:val="0"/>
          <w:numId w:val="14"/>
        </w:numPr>
        <w:jc w:val="both"/>
        <w:rPr>
          <w:rFonts w:ascii="Arial Nova Cond Light" w:hAnsi="Arial Nova Cond Light" w:cs="Tahoma"/>
        </w:rPr>
      </w:pPr>
      <w:r w:rsidRPr="007546F6">
        <w:rPr>
          <w:rFonts w:ascii="Arial Nova Cond Light" w:hAnsi="Arial Nova Cond Light" w:cs="Tahoma"/>
        </w:rPr>
        <w:t>nell’ambito dei provvedimenti assunti dagli organi di giustizia endoassociativa.</w:t>
      </w:r>
    </w:p>
    <w:p w:rsidR="00B90839" w:rsidRPr="007546F6" w:rsidRDefault="00B90839" w:rsidP="00B90839">
      <w:pPr>
        <w:jc w:val="both"/>
        <w:rPr>
          <w:rFonts w:ascii="Arial Nova Cond Light" w:hAnsi="Arial Nova Cond Light" w:cs="Tahoma"/>
        </w:rPr>
      </w:pPr>
      <w:r w:rsidRPr="007546F6">
        <w:rPr>
          <w:rFonts w:ascii="Arial Nova Cond Light" w:hAnsi="Arial Nova Cond Light" w:cs="Tahoma"/>
        </w:rPr>
        <w:t xml:space="preserve">Il conferimento di </w:t>
      </w:r>
      <w:r w:rsidRPr="007546F6">
        <w:rPr>
          <w:rFonts w:ascii="Arial Nova Cond Light" w:hAnsi="Arial Nova Cond Light" w:cs="Tahoma"/>
          <w:b/>
        </w:rPr>
        <w:t>dati sensibili</w:t>
      </w:r>
      <w:r w:rsidRPr="007546F6">
        <w:rPr>
          <w:rFonts w:ascii="Arial Nova Cond Light" w:hAnsi="Arial Nova Cond Light" w:cs="Tahoma"/>
        </w:rPr>
        <w:t xml:space="preserve"> può rendersi necessario nell’espletamento degli adempimenti previsti dalla legge (es: certificato penale per chi opera a diretto contatto di minori), dall’ordinamento sportivo (es: certificato medico di inidoneità all’attività agonistica), per le particolari esigenze connesse alle attività organizzate (es: documento attestante allergie per partecipanti a centri sportivi) o per la gestione di pratiche assicurative finalizzate alla gestione di un sinistro. </w:t>
      </w:r>
    </w:p>
    <w:p w:rsidR="00B90839" w:rsidRPr="007546F6" w:rsidRDefault="00B90839" w:rsidP="00B90839">
      <w:pPr>
        <w:jc w:val="both"/>
        <w:rPr>
          <w:rFonts w:ascii="Arial Nova Cond Light" w:hAnsi="Arial Nova Cond Light" w:cs="Tahoma"/>
        </w:rPr>
      </w:pPr>
      <w:r w:rsidRPr="007546F6">
        <w:rPr>
          <w:rFonts w:ascii="Arial Nova Cond Light" w:hAnsi="Arial Nova Cond Light" w:cs="Tahoma"/>
        </w:rPr>
        <w:t>I dati relativi al</w:t>
      </w:r>
      <w:r w:rsidR="00FD2B4D" w:rsidRPr="007546F6">
        <w:rPr>
          <w:rFonts w:ascii="Arial Nova Cond Light" w:hAnsi="Arial Nova Cond Light" w:cs="Tahoma"/>
        </w:rPr>
        <w:t xml:space="preserve">l’adesione all’associazione </w:t>
      </w:r>
      <w:r w:rsidRPr="007546F6">
        <w:rPr>
          <w:rFonts w:ascii="Arial Nova Cond Light" w:hAnsi="Arial Nova Cond Light" w:cs="Tahoma"/>
        </w:rPr>
        <w:t>devono essere conservati, in ossequio a quanto previsto dal codice civile, per dieci anni. I dati particolari/sensibili saranno trattati per il lasso temporale strettamente necessario in ragione del motivo che ne ha determinato l’acquisizione.</w:t>
      </w:r>
    </w:p>
    <w:p w:rsidR="00B90839" w:rsidRPr="007546F6" w:rsidRDefault="00B90839" w:rsidP="00B90839">
      <w:pPr>
        <w:jc w:val="both"/>
        <w:rPr>
          <w:rFonts w:ascii="Arial Nova Cond Light" w:hAnsi="Arial Nova Cond Light" w:cs="Tahoma"/>
        </w:rPr>
      </w:pPr>
      <w:r w:rsidRPr="007546F6">
        <w:rPr>
          <w:rFonts w:ascii="Arial Nova Cond Light" w:hAnsi="Arial Nova Cond Light" w:cs="Tahoma"/>
          <w:b/>
        </w:rPr>
        <w:t>3.</w:t>
      </w:r>
      <w:r w:rsidRPr="007546F6">
        <w:rPr>
          <w:rFonts w:ascii="Arial Nova Cond Light" w:hAnsi="Arial Nova Cond Light" w:cs="Tahoma"/>
        </w:rPr>
        <w:t xml:space="preserve"> I dati personali in questione saranno trattati su supporto informatico e su supporto cartaceo, da soggetti autorizzati all'assolvimento di tali compiti, costantemente identificati, opportunamente istruiti e resi edotti dei vincoli imposti dalla normativa e che hanno assunto l’obbligo legale alla riservatezza; con l'impiego di misure di sicurezza atte a garantire la riservatezza del soggetto interessato cui i dati si riferiscono e l'indebito accesso a soggetti terzi o a personale non autorizzato.</w:t>
      </w:r>
    </w:p>
    <w:p w:rsidR="007546F6" w:rsidRDefault="00B90839" w:rsidP="00B90839">
      <w:pPr>
        <w:spacing w:after="120"/>
        <w:jc w:val="both"/>
        <w:rPr>
          <w:rFonts w:ascii="Arial Nova Cond Light" w:hAnsi="Arial Nova Cond Light" w:cs="Tahoma"/>
        </w:rPr>
      </w:pPr>
      <w:r w:rsidRPr="007546F6">
        <w:rPr>
          <w:rFonts w:ascii="Arial Nova Cond Light" w:hAnsi="Arial Nova Cond Light" w:cs="Tahoma"/>
          <w:b/>
        </w:rPr>
        <w:lastRenderedPageBreak/>
        <w:t>4.</w:t>
      </w:r>
      <w:r w:rsidRPr="007546F6">
        <w:rPr>
          <w:rFonts w:ascii="Arial Nova Cond Light" w:hAnsi="Arial Nova Cond Light" w:cs="Tahoma"/>
        </w:rPr>
        <w:t xml:space="preserve"> La normativa in materia di privacy (ex art. 7 del D.lgs. 196/2003 e artt. 12 - 22 del Regolamento UE 2016/679) attribuisce alcuni diritti in relazione al trattamento dei dati personali tra i quali: </w:t>
      </w:r>
    </w:p>
    <w:p w:rsidR="00FD2B4D" w:rsidRPr="007546F6" w:rsidRDefault="00B90839" w:rsidP="00B90839">
      <w:pPr>
        <w:spacing w:after="120"/>
        <w:jc w:val="both"/>
        <w:rPr>
          <w:rFonts w:ascii="Arial Nova Cond Light" w:hAnsi="Arial Nova Cond Light" w:cs="Tahoma"/>
        </w:rPr>
      </w:pPr>
      <w:r w:rsidRPr="007546F6">
        <w:rPr>
          <w:rFonts w:ascii="Arial Nova Cond Light" w:hAnsi="Arial Nova Cond Light" w:cs="Tahoma"/>
        </w:rPr>
        <w:t>-</w:t>
      </w:r>
      <w:r w:rsidR="007546F6">
        <w:rPr>
          <w:rFonts w:ascii="Arial Nova Cond Light" w:hAnsi="Arial Nova Cond Light" w:cs="Tahoma"/>
        </w:rPr>
        <w:t xml:space="preserve"> </w:t>
      </w:r>
      <w:r w:rsidRPr="007546F6">
        <w:rPr>
          <w:rFonts w:ascii="Arial Nova Cond Light" w:hAnsi="Arial Nova Cond Light" w:cs="Tahoma"/>
        </w:rPr>
        <w:t>il diritto di conoscere, mediante richiesta al Responsabile del trattamento, l'esistenza di trattamento di dati che possono riguardarvi;</w:t>
      </w:r>
    </w:p>
    <w:p w:rsidR="00FD2B4D" w:rsidRPr="007546F6" w:rsidRDefault="00B90839" w:rsidP="00B90839">
      <w:pPr>
        <w:spacing w:after="120"/>
        <w:jc w:val="both"/>
        <w:rPr>
          <w:rFonts w:ascii="Arial Nova Cond Light" w:hAnsi="Arial Nova Cond Light" w:cs="Tahoma"/>
        </w:rPr>
      </w:pPr>
      <w:r w:rsidRPr="007546F6">
        <w:rPr>
          <w:rFonts w:ascii="Arial Nova Cond Light" w:hAnsi="Arial Nova Cond Light" w:cs="Tahoma"/>
        </w:rPr>
        <w:t>-</w:t>
      </w:r>
      <w:r w:rsidR="00FD2B4D" w:rsidRPr="007546F6">
        <w:rPr>
          <w:rFonts w:ascii="Arial Nova Cond Light" w:hAnsi="Arial Nova Cond Light" w:cs="Tahoma"/>
        </w:rPr>
        <w:t xml:space="preserve"> </w:t>
      </w:r>
      <w:r w:rsidRPr="007546F6">
        <w:rPr>
          <w:rFonts w:ascii="Arial Nova Cond Light" w:hAnsi="Arial Nova Cond Light" w:cs="Tahoma"/>
        </w:rPr>
        <w:t>il diritto di ottenere l'aggiornamento, la rettifica ovvero l'integrazione dei dati nonché la loro cancellazione, trasformazione in forma anonima ovvero il loro blocco qualora trattati in violazione della legge nonché il diritto alla portabilità dei dati;</w:t>
      </w:r>
    </w:p>
    <w:p w:rsidR="00FD2B4D" w:rsidRPr="007546F6" w:rsidRDefault="00B90839" w:rsidP="00B90839">
      <w:pPr>
        <w:spacing w:after="120"/>
        <w:jc w:val="both"/>
        <w:rPr>
          <w:rFonts w:ascii="Arial Nova Cond Light" w:hAnsi="Arial Nova Cond Light" w:cs="Tahoma"/>
        </w:rPr>
      </w:pPr>
      <w:r w:rsidRPr="007546F6">
        <w:rPr>
          <w:rFonts w:ascii="Arial Nova Cond Light" w:hAnsi="Arial Nova Cond Light" w:cs="Tahoma"/>
        </w:rPr>
        <w:t>-</w:t>
      </w:r>
      <w:r w:rsidR="00FD2B4D" w:rsidRPr="007546F6">
        <w:rPr>
          <w:rFonts w:ascii="Arial Nova Cond Light" w:hAnsi="Arial Nova Cond Light" w:cs="Tahoma"/>
        </w:rPr>
        <w:t xml:space="preserve"> </w:t>
      </w:r>
      <w:r w:rsidRPr="007546F6">
        <w:rPr>
          <w:rFonts w:ascii="Arial Nova Cond Light" w:hAnsi="Arial Nova Cond Light" w:cs="Tahoma"/>
        </w:rPr>
        <w:t>il diritto di opporsi al trattamento conforme alle finalità sopra indicate solo per motivi legittimi;</w:t>
      </w:r>
    </w:p>
    <w:p w:rsidR="00FD2B4D" w:rsidRPr="007546F6" w:rsidRDefault="00B90839" w:rsidP="00B90839">
      <w:pPr>
        <w:spacing w:after="120"/>
        <w:jc w:val="both"/>
        <w:rPr>
          <w:rFonts w:ascii="Arial Nova Cond Light" w:hAnsi="Arial Nova Cond Light" w:cs="Tahoma"/>
        </w:rPr>
      </w:pPr>
      <w:r w:rsidRPr="007546F6">
        <w:rPr>
          <w:rFonts w:ascii="Arial Nova Cond Light" w:hAnsi="Arial Nova Cond Light" w:cs="Tahoma"/>
        </w:rPr>
        <w:t>-</w:t>
      </w:r>
      <w:r w:rsidR="00FD2B4D" w:rsidRPr="007546F6">
        <w:rPr>
          <w:rFonts w:ascii="Arial Nova Cond Light" w:hAnsi="Arial Nova Cond Light" w:cs="Tahoma"/>
        </w:rPr>
        <w:t xml:space="preserve"> </w:t>
      </w:r>
      <w:r w:rsidRPr="007546F6">
        <w:rPr>
          <w:rFonts w:ascii="Arial Nova Cond Light" w:hAnsi="Arial Nova Cond Light" w:cs="Tahoma"/>
        </w:rPr>
        <w:t>il diritto di opporsi al trattamento dei dati a fini di informazione commerciale o promozionale, di invio di materiale pubblicitario o di compimento di ricerche di mercato;</w:t>
      </w:r>
    </w:p>
    <w:p w:rsidR="00FD2B4D" w:rsidRPr="007546F6" w:rsidRDefault="00B90839" w:rsidP="00B90839">
      <w:pPr>
        <w:spacing w:after="120"/>
        <w:jc w:val="both"/>
        <w:rPr>
          <w:rFonts w:ascii="Arial Nova Cond Light" w:hAnsi="Arial Nova Cond Light" w:cs="Tahoma"/>
          <w:color w:val="000000"/>
        </w:rPr>
      </w:pPr>
      <w:r w:rsidRPr="007546F6">
        <w:rPr>
          <w:rFonts w:ascii="Arial Nova Cond Light" w:hAnsi="Arial Nova Cond Light" w:cs="Tahoma"/>
          <w:color w:val="000000"/>
        </w:rPr>
        <w:t>-</w:t>
      </w:r>
      <w:r w:rsidR="00FD2B4D" w:rsidRPr="007546F6">
        <w:rPr>
          <w:rFonts w:ascii="Arial Nova Cond Light" w:hAnsi="Arial Nova Cond Light" w:cs="Tahoma"/>
          <w:color w:val="000000"/>
        </w:rPr>
        <w:t xml:space="preserve"> </w:t>
      </w:r>
      <w:r w:rsidRPr="007546F6">
        <w:rPr>
          <w:rFonts w:ascii="Arial Nova Cond Light" w:hAnsi="Arial Nova Cond Light" w:cs="Tahoma"/>
          <w:color w:val="000000"/>
        </w:rPr>
        <w:t xml:space="preserve">il diritto di proporre reclamo all’autorità di controllo </w:t>
      </w:r>
      <w:hyperlink r:id="rId9" w:history="1">
        <w:r w:rsidRPr="007546F6">
          <w:rPr>
            <w:rStyle w:val="Collegamentoipertestuale"/>
            <w:rFonts w:ascii="Arial Nova Cond Light" w:hAnsi="Arial Nova Cond Light" w:cs="Tahoma"/>
            <w:color w:val="000000"/>
          </w:rPr>
          <w:t>www.garanteprivacy.it</w:t>
        </w:r>
      </w:hyperlink>
    </w:p>
    <w:p w:rsidR="00FD2B4D" w:rsidRPr="007546F6" w:rsidRDefault="00FD2B4D" w:rsidP="00B90839">
      <w:pPr>
        <w:spacing w:after="120"/>
        <w:jc w:val="both"/>
        <w:rPr>
          <w:rFonts w:ascii="Arial Nova Cond Light" w:eastAsia="Malgun Gothic Semilight" w:hAnsi="Arial Nova Cond Light" w:cs="Tahoma"/>
          <w:b/>
        </w:rPr>
      </w:pPr>
    </w:p>
    <w:p w:rsidR="007546F6" w:rsidRDefault="00B90839" w:rsidP="007546F6">
      <w:pPr>
        <w:jc w:val="both"/>
        <w:rPr>
          <w:rFonts w:ascii="Arial Nova Cond Light" w:hAnsi="Arial Nova Cond Light"/>
          <w:b/>
          <w:sz w:val="26"/>
          <w:szCs w:val="26"/>
        </w:rPr>
      </w:pPr>
      <w:r w:rsidRPr="007546F6">
        <w:rPr>
          <w:rFonts w:ascii="Arial Nova Cond Light" w:eastAsia="Malgun Gothic Semilight" w:hAnsi="Arial Nova Cond Light" w:cs="Tahoma"/>
          <w:b/>
          <w:i/>
        </w:rPr>
        <w:br w:type="page"/>
      </w:r>
      <w:r w:rsidR="007546F6" w:rsidRPr="007546F6">
        <w:rPr>
          <w:rFonts w:ascii="Arial Nova Cond Light" w:hAnsi="Arial Nova Cond Light"/>
          <w:b/>
          <w:sz w:val="26"/>
          <w:szCs w:val="26"/>
        </w:rPr>
        <w:lastRenderedPageBreak/>
        <w:t>ALLEGATO B – INFORMATIVA DA INSERIRE SUL SITO INTERNET</w:t>
      </w:r>
      <w:r w:rsidR="007546F6">
        <w:rPr>
          <w:rFonts w:ascii="Arial Nova Cond Light" w:hAnsi="Arial Nova Cond Light"/>
          <w:b/>
          <w:sz w:val="26"/>
          <w:szCs w:val="26"/>
        </w:rPr>
        <w:t xml:space="preserve"> ALLA PAGINA </w:t>
      </w:r>
      <w:hyperlink r:id="rId10" w:history="1">
        <w:r w:rsidR="007546F6" w:rsidRPr="00376B1B">
          <w:rPr>
            <w:rStyle w:val="Collegamentoipertestuale"/>
            <w:rFonts w:ascii="Arial Nova Cond Light" w:hAnsi="Arial Nova Cond Light"/>
            <w:b/>
            <w:sz w:val="26"/>
            <w:szCs w:val="26"/>
          </w:rPr>
          <w:t>http://www.seasub.it/privacy-policy.html</w:t>
        </w:r>
      </w:hyperlink>
    </w:p>
    <w:p w:rsidR="007546F6" w:rsidRPr="00CB46E7" w:rsidRDefault="007546F6" w:rsidP="007546F6">
      <w:pPr>
        <w:jc w:val="center"/>
        <w:rPr>
          <w:rFonts w:ascii="Arial Nova Cond Light" w:hAnsi="Arial Nova Cond Light"/>
          <w:b/>
        </w:rPr>
      </w:pPr>
      <w:r w:rsidRPr="00CB46E7">
        <w:rPr>
          <w:rFonts w:ascii="Arial Nova Cond Light" w:hAnsi="Arial Nova Cond Light"/>
          <w:b/>
        </w:rPr>
        <w:t>INFORMAZIONI PRIVACY</w:t>
      </w:r>
    </w:p>
    <w:p w:rsidR="007546F6" w:rsidRPr="00CB46E7" w:rsidRDefault="007546F6" w:rsidP="007546F6">
      <w:pPr>
        <w:jc w:val="center"/>
        <w:rPr>
          <w:rFonts w:ascii="Arial Nova Cond Light" w:hAnsi="Arial Nova Cond Light"/>
          <w:i/>
        </w:rPr>
      </w:pPr>
      <w:r w:rsidRPr="00CB46E7">
        <w:rPr>
          <w:rFonts w:ascii="Arial Nova Cond Light" w:hAnsi="Arial Nova Cond Light"/>
          <w:i/>
        </w:rPr>
        <w:t>(ex art. 13 del DLgs 196/ 2003 ed ex art. 13 del Regolamento UE 2016/679)</w:t>
      </w:r>
    </w:p>
    <w:p w:rsidR="007546F6" w:rsidRPr="00CB46E7" w:rsidRDefault="007546F6" w:rsidP="007546F6">
      <w:pPr>
        <w:jc w:val="both"/>
        <w:rPr>
          <w:rFonts w:ascii="Arial Nova Cond Light" w:hAnsi="Arial Nova Cond Light"/>
        </w:rPr>
      </w:pPr>
      <w:r w:rsidRPr="00CB46E7">
        <w:rPr>
          <w:rFonts w:ascii="Arial Nova Cond Light" w:hAnsi="Arial Nova Cond Light"/>
          <w:b/>
        </w:rPr>
        <w:t>Titolare del trattamento:</w:t>
      </w:r>
      <w:r w:rsidRPr="00CB46E7">
        <w:rPr>
          <w:rFonts w:ascii="Arial Nova Cond Light" w:hAnsi="Arial Nova Cond Light"/>
        </w:rPr>
        <w:t xml:space="preserve"> Sea sub Modena asd, Viale Dogali, n° 12, Modena. </w:t>
      </w:r>
    </w:p>
    <w:p w:rsidR="007546F6" w:rsidRPr="00CB46E7" w:rsidRDefault="007546F6" w:rsidP="007546F6">
      <w:pPr>
        <w:jc w:val="both"/>
        <w:rPr>
          <w:rFonts w:ascii="Arial Nova Cond Light" w:hAnsi="Arial Nova Cond Light"/>
        </w:rPr>
      </w:pPr>
      <w:r w:rsidRPr="00CB46E7">
        <w:rPr>
          <w:rFonts w:ascii="Arial Nova Cond Light" w:hAnsi="Arial Nova Cond Light"/>
          <w:b/>
        </w:rPr>
        <w:t>Contatto e-mail per informazioni o per l’esercizio dei vostri diritti:</w:t>
      </w:r>
      <w:r w:rsidRPr="00CB46E7">
        <w:rPr>
          <w:rFonts w:ascii="Arial Nova Cond Light" w:hAnsi="Arial Nova Cond Light"/>
        </w:rPr>
        <w:t xml:space="preserve"> </w:t>
      </w:r>
      <w:hyperlink r:id="rId11" w:history="1">
        <w:r w:rsidRPr="00CB46E7">
          <w:rPr>
            <w:rFonts w:ascii="Arial Nova Cond Light" w:hAnsi="Arial Nova Cond Light"/>
          </w:rPr>
          <w:t>info@seasub.it</w:t>
        </w:r>
      </w:hyperlink>
    </w:p>
    <w:p w:rsidR="007546F6" w:rsidRPr="00CB46E7" w:rsidRDefault="007546F6" w:rsidP="007546F6">
      <w:pPr>
        <w:jc w:val="both"/>
        <w:rPr>
          <w:rFonts w:ascii="Arial Nova Cond Light" w:hAnsi="Arial Nova Cond Light"/>
        </w:rPr>
      </w:pPr>
      <w:r w:rsidRPr="00CB46E7">
        <w:rPr>
          <w:rFonts w:ascii="Arial Nova Cond Light" w:hAnsi="Arial Nova Cond Light"/>
          <w:b/>
        </w:rPr>
        <w:t>Finalità del trattamento dei dati:</w:t>
      </w:r>
      <w:r w:rsidRPr="00CB46E7">
        <w:rPr>
          <w:rFonts w:ascii="Arial Nova Cond Light" w:hAnsi="Arial Nova Cond Light"/>
        </w:rPr>
        <w:t xml:space="preserve"> gestione contatti e invio di messaggi, statistica, interazione con social network e piattaforme esterne, funzionamento dell’applicazione. I dati personali dell’utente possono essere utilizzati da parte del Titolare in giudizio o nelle fasi preparatorie alla sua eventuale instaurazione per la difesa da abusi nell'utilizzo di questa applicazione o dei servizi connessi da parte dell’utente.</w:t>
      </w:r>
    </w:p>
    <w:p w:rsidR="007546F6" w:rsidRPr="00CB46E7" w:rsidRDefault="007546F6" w:rsidP="007546F6">
      <w:pPr>
        <w:jc w:val="both"/>
        <w:rPr>
          <w:rFonts w:ascii="Arial Nova Cond Light" w:hAnsi="Arial Nova Cond Light"/>
        </w:rPr>
      </w:pPr>
      <w:r w:rsidRPr="00CB46E7">
        <w:rPr>
          <w:rFonts w:ascii="Arial Nova Cond Light" w:hAnsi="Arial Nova Cond Light"/>
          <w:b/>
        </w:rPr>
        <w:t>Tipologia di dati trattati:</w:t>
      </w:r>
      <w:r w:rsidRPr="00CB46E7">
        <w:rPr>
          <w:rFonts w:ascii="Arial Nova Cond Light" w:hAnsi="Arial Nova Cond Light"/>
        </w:rPr>
        <w:t xml:space="preserve"> e-mail, Cookie, dati di utilizzo, log di sistema (file che registrano le interazioni e che possono contenere anche dati personali, quali l’indirizzo IP utente).</w:t>
      </w:r>
    </w:p>
    <w:p w:rsidR="007546F6" w:rsidRPr="00CB46E7" w:rsidRDefault="007546F6" w:rsidP="007546F6">
      <w:pPr>
        <w:jc w:val="both"/>
        <w:rPr>
          <w:rFonts w:ascii="Arial Nova Cond Light" w:hAnsi="Arial Nova Cond Light"/>
        </w:rPr>
      </w:pPr>
      <w:r w:rsidRPr="00CB46E7">
        <w:rPr>
          <w:rFonts w:ascii="Arial Nova Cond Light" w:hAnsi="Arial Nova Cond Light"/>
          <w:b/>
        </w:rPr>
        <w:t xml:space="preserve">Periodo di conservazione dei dati: </w:t>
      </w:r>
      <w:r w:rsidR="00CB46E7" w:rsidRPr="00CB46E7">
        <w:rPr>
          <w:rFonts w:ascii="Arial Nova Cond Light" w:hAnsi="Arial Nova Cond Light"/>
        </w:rPr>
        <w:t>dieci anni</w:t>
      </w:r>
    </w:p>
    <w:p w:rsidR="007546F6" w:rsidRPr="00CB46E7" w:rsidRDefault="007546F6" w:rsidP="007546F6">
      <w:pPr>
        <w:jc w:val="both"/>
        <w:rPr>
          <w:rFonts w:ascii="Arial Nova Cond Light" w:hAnsi="Arial Nova Cond Light"/>
        </w:rPr>
      </w:pPr>
      <w:r w:rsidRPr="00CB46E7">
        <w:rPr>
          <w:rFonts w:ascii="Arial Nova Cond Light" w:hAnsi="Arial Nova Cond Light"/>
          <w:b/>
        </w:rPr>
        <w:t>Modalità di trattamento:</w:t>
      </w:r>
      <w:r w:rsidRPr="00CB46E7">
        <w:rPr>
          <w:rFonts w:ascii="Arial Nova Cond Light" w:hAnsi="Arial Nova Cond Light"/>
        </w:rPr>
        <w:t xml:space="preserve"> il sistema potrebbe consentire di raccogliere dati relativi alla data e all’ora di visualizzazione dei messaggi da parte dell’utente, così come all’interazione dell'utente con essi, come le informazioni sui click sui collegamenti presenti sul sito</w:t>
      </w:r>
    </w:p>
    <w:p w:rsidR="00CB46E7" w:rsidRPr="00CB46E7" w:rsidRDefault="00CB46E7" w:rsidP="007546F6">
      <w:pPr>
        <w:jc w:val="both"/>
        <w:rPr>
          <w:rFonts w:ascii="Arial Nova Cond Light" w:hAnsi="Arial Nova Cond Light"/>
          <w:b/>
          <w:u w:val="single"/>
        </w:rPr>
      </w:pPr>
      <w:r w:rsidRPr="00CB46E7">
        <w:rPr>
          <w:rFonts w:ascii="Arial Nova Cond Light" w:hAnsi="Arial Nova Cond Light"/>
        </w:rPr>
        <w:t xml:space="preserve">Non è previsto l’invio di Newsletter e non sono previste interazioni con social network e piattaforme esterne né l’utilizzo di Google Analytics: </w:t>
      </w:r>
      <w:bookmarkStart w:id="0" w:name="_GoBack"/>
      <w:bookmarkEnd w:id="0"/>
    </w:p>
    <w:p w:rsidR="007546F6" w:rsidRPr="00CB46E7" w:rsidRDefault="007546F6" w:rsidP="007546F6">
      <w:pPr>
        <w:jc w:val="both"/>
        <w:rPr>
          <w:rFonts w:ascii="Arial Nova Cond Light" w:hAnsi="Arial Nova Cond Light"/>
        </w:rPr>
      </w:pPr>
      <w:r w:rsidRPr="00CB46E7">
        <w:rPr>
          <w:rFonts w:ascii="Arial Nova Cond Light" w:hAnsi="Arial Nova Cond Light"/>
          <w:b/>
        </w:rPr>
        <w:t>Diritti dell’utente.</w:t>
      </w:r>
      <w:r w:rsidRPr="00CB46E7">
        <w:rPr>
          <w:rFonts w:ascii="Arial Nova Cond Light" w:hAnsi="Arial Nova Cond Light"/>
        </w:rPr>
        <w:t xml:space="preserve"> L’utente ha il diritto di:</w:t>
      </w:r>
    </w:p>
    <w:p w:rsidR="007546F6" w:rsidRPr="00CB46E7" w:rsidRDefault="007546F6" w:rsidP="00CB46E7">
      <w:pPr>
        <w:ind w:left="708"/>
        <w:jc w:val="both"/>
        <w:rPr>
          <w:rFonts w:ascii="Arial Nova Cond Light" w:hAnsi="Arial Nova Cond Light"/>
        </w:rPr>
      </w:pPr>
      <w:r w:rsidRPr="00CB46E7">
        <w:rPr>
          <w:rFonts w:ascii="Arial Nova Cond Light" w:hAnsi="Arial Nova Cond Light"/>
        </w:rPr>
        <w:t>1) revocare il consenso in ogni momento. L’utente può revocare il consenso al trattamento dei propri dati personali precedentemente espresso;</w:t>
      </w:r>
    </w:p>
    <w:p w:rsidR="007546F6" w:rsidRPr="00CB46E7" w:rsidRDefault="007546F6" w:rsidP="00CB46E7">
      <w:pPr>
        <w:ind w:left="708"/>
        <w:jc w:val="both"/>
        <w:rPr>
          <w:rFonts w:ascii="Arial Nova Cond Light" w:hAnsi="Arial Nova Cond Light"/>
        </w:rPr>
      </w:pPr>
      <w:r w:rsidRPr="00CB46E7">
        <w:rPr>
          <w:rFonts w:ascii="Arial Nova Cond Light" w:hAnsi="Arial Nova Cond Light"/>
        </w:rPr>
        <w:t>2) opporsi al trattamento dei propri dati. L’utente può opporsi al trattamento dei propri dati quando esso avviene su una base giuridica diversa dal consenso;</w:t>
      </w:r>
    </w:p>
    <w:p w:rsidR="007546F6" w:rsidRPr="00CB46E7" w:rsidRDefault="007546F6" w:rsidP="00CB46E7">
      <w:pPr>
        <w:ind w:left="708"/>
        <w:jc w:val="both"/>
        <w:rPr>
          <w:rFonts w:ascii="Arial Nova Cond Light" w:hAnsi="Arial Nova Cond Light"/>
        </w:rPr>
      </w:pPr>
      <w:r w:rsidRPr="00CB46E7">
        <w:rPr>
          <w:rFonts w:ascii="Arial Nova Cond Light" w:hAnsi="Arial Nova Cond Light"/>
        </w:rPr>
        <w:t>3) accedere ai propri dati. L’utente ha diritto ad ottenere informazioni sui dati trattati dal titolare, su determinati aspetti del trattamento ed a ricevere una copia dei dati trattati;</w:t>
      </w:r>
    </w:p>
    <w:p w:rsidR="007546F6" w:rsidRPr="00CB46E7" w:rsidRDefault="007546F6" w:rsidP="00CB46E7">
      <w:pPr>
        <w:ind w:left="708"/>
        <w:jc w:val="both"/>
        <w:rPr>
          <w:rFonts w:ascii="Arial Nova Cond Light" w:hAnsi="Arial Nova Cond Light"/>
        </w:rPr>
      </w:pPr>
      <w:r w:rsidRPr="00CB46E7">
        <w:rPr>
          <w:rFonts w:ascii="Arial Nova Cond Light" w:hAnsi="Arial Nova Cond Light"/>
        </w:rPr>
        <w:t>4) verificare e chiedere la rettificazione. L’utente può verificare la correttezza dei propri dati e richiederne l’aggiornamento o la correzione;</w:t>
      </w:r>
    </w:p>
    <w:p w:rsidR="007546F6" w:rsidRPr="00CB46E7" w:rsidRDefault="007546F6" w:rsidP="00CB46E7">
      <w:pPr>
        <w:ind w:left="708"/>
        <w:jc w:val="both"/>
        <w:rPr>
          <w:rFonts w:ascii="Arial Nova Cond Light" w:hAnsi="Arial Nova Cond Light"/>
        </w:rPr>
      </w:pPr>
      <w:r w:rsidRPr="00CB46E7">
        <w:rPr>
          <w:rFonts w:ascii="Arial Nova Cond Light" w:hAnsi="Arial Nova Cond Light"/>
        </w:rPr>
        <w:t>5) ottenere la limitazione del trattamento. Quando ricorrono determinate condizioni, l’utente può richiedere la limitazione del trattamento dei propri dati. In tal caso il Titolare non tratterà i dati per alcun altro scopo se non la loro conservazione;</w:t>
      </w:r>
    </w:p>
    <w:p w:rsidR="007546F6" w:rsidRPr="00CB46E7" w:rsidRDefault="007546F6" w:rsidP="00CB46E7">
      <w:pPr>
        <w:ind w:left="708"/>
        <w:jc w:val="both"/>
        <w:rPr>
          <w:rFonts w:ascii="Arial Nova Cond Light" w:hAnsi="Arial Nova Cond Light"/>
        </w:rPr>
      </w:pPr>
      <w:r w:rsidRPr="00CB46E7">
        <w:rPr>
          <w:rFonts w:ascii="Arial Nova Cond Light" w:hAnsi="Arial Nova Cond Light"/>
        </w:rPr>
        <w:t>6) ottenere la cancellazione o rimozione dei propri dati personali. Quando ricorrono determinate condizioni, l’utente può richiedere la cancellazione dei propri dati da parte del titolare;</w:t>
      </w:r>
    </w:p>
    <w:p w:rsidR="007546F6" w:rsidRPr="00CB46E7" w:rsidRDefault="007546F6" w:rsidP="00CB46E7">
      <w:pPr>
        <w:ind w:left="708"/>
        <w:jc w:val="both"/>
        <w:rPr>
          <w:rFonts w:ascii="Arial Nova Cond Light" w:hAnsi="Arial Nova Cond Light"/>
        </w:rPr>
      </w:pPr>
      <w:r w:rsidRPr="00CB46E7">
        <w:rPr>
          <w:rFonts w:ascii="Arial Nova Cond Light" w:hAnsi="Arial Nova Cond Light"/>
        </w:rPr>
        <w:t>7) ricevere i propri dati o farli trasferire ad altro titolare. L’utente ha diritto di ricevere i propri dati in formato strutturato, di uso comune e leggibile da dispositivo automatico e, ove tecnicamente fattibile, di ottenerne il trasferimento senza ostacoli ad un altro titolare. Questa disposizione è applicabile quando i dati sono trattati con strumenti automatizzati ed il trattamento è basato sul consenso dell’utente, su un contratto di cui l’utente è parte o su misure contrattuali ad esso connesse;</w:t>
      </w:r>
    </w:p>
    <w:p w:rsidR="00B90839" w:rsidRPr="00CB46E7" w:rsidRDefault="007546F6" w:rsidP="00CB46E7">
      <w:pPr>
        <w:ind w:left="708"/>
        <w:jc w:val="both"/>
        <w:rPr>
          <w:rFonts w:ascii="Arial Nova Cond Light" w:hAnsi="Arial Nova Cond Light"/>
        </w:rPr>
      </w:pPr>
      <w:r w:rsidRPr="00CB46E7">
        <w:rPr>
          <w:rFonts w:ascii="Arial Nova Cond Light" w:hAnsi="Arial Nova Cond Light"/>
        </w:rPr>
        <w:lastRenderedPageBreak/>
        <w:t>8) proporre reclamo. L’utente può proporre un reclamo al garante privacy o agire in sede giudiziale.</w:t>
      </w:r>
    </w:p>
    <w:sectPr w:rsidR="00B90839" w:rsidRPr="00CB46E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A7B" w:rsidRDefault="001D0A7B" w:rsidP="006F4A37">
      <w:pPr>
        <w:spacing w:after="0" w:line="240" w:lineRule="auto"/>
      </w:pPr>
      <w:r>
        <w:separator/>
      </w:r>
    </w:p>
  </w:endnote>
  <w:endnote w:type="continuationSeparator" w:id="0">
    <w:p w:rsidR="001D0A7B" w:rsidRDefault="001D0A7B" w:rsidP="006F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algun Gothic Semilight">
    <w:altName w:val="MS Mincho"/>
    <w:charset w:val="80"/>
    <w:family w:val="swiss"/>
    <w:pitch w:val="variable"/>
    <w:sig w:usb0="00000000" w:usb1="09DF7CFB" w:usb2="00000012" w:usb3="00000000" w:csb0="003E01B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ova Cond Light">
    <w:altName w:val="Arial"/>
    <w:charset w:val="00"/>
    <w:family w:val="swiss"/>
    <w:pitch w:val="variable"/>
    <w:sig w:usb0="00000001" w:usb1="00000002"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A7B" w:rsidRDefault="001D0A7B" w:rsidP="006F4A37">
      <w:pPr>
        <w:spacing w:after="0" w:line="240" w:lineRule="auto"/>
      </w:pPr>
      <w:r>
        <w:separator/>
      </w:r>
    </w:p>
  </w:footnote>
  <w:footnote w:type="continuationSeparator" w:id="0">
    <w:p w:rsidR="001D0A7B" w:rsidRDefault="001D0A7B" w:rsidP="006F4A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32A"/>
    <w:multiLevelType w:val="hybridMultilevel"/>
    <w:tmpl w:val="0EA2E2CC"/>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84E37FF"/>
    <w:multiLevelType w:val="hybridMultilevel"/>
    <w:tmpl w:val="3BF23F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767518"/>
    <w:multiLevelType w:val="hybridMultilevel"/>
    <w:tmpl w:val="D85A7002"/>
    <w:lvl w:ilvl="0" w:tplc="51C42594">
      <w:start w:val="5"/>
      <w:numFmt w:val="bullet"/>
      <w:lvlText w:val="-"/>
      <w:lvlJc w:val="left"/>
      <w:pPr>
        <w:ind w:left="720" w:hanging="360"/>
      </w:pPr>
      <w:rPr>
        <w:rFonts w:ascii="Malgun Gothic Semilight" w:eastAsia="Malgun Gothic Semilight" w:hAnsi="Malgun Gothic Semilight" w:cs="Malgun Gothic Semilight"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77147F"/>
    <w:multiLevelType w:val="hybridMultilevel"/>
    <w:tmpl w:val="DCCE6CA2"/>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D864E2B"/>
    <w:multiLevelType w:val="hybridMultilevel"/>
    <w:tmpl w:val="73585CE0"/>
    <w:lvl w:ilvl="0" w:tplc="3B242E0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23937A8C"/>
    <w:multiLevelType w:val="hybridMultilevel"/>
    <w:tmpl w:val="423ED0A6"/>
    <w:lvl w:ilvl="0" w:tplc="51C42594">
      <w:start w:val="5"/>
      <w:numFmt w:val="bullet"/>
      <w:lvlText w:val="-"/>
      <w:lvlJc w:val="left"/>
      <w:pPr>
        <w:ind w:left="720" w:hanging="360"/>
      </w:pPr>
      <w:rPr>
        <w:rFonts w:ascii="Malgun Gothic Semilight" w:eastAsia="Malgun Gothic Semilight" w:hAnsi="Malgun Gothic Semilight" w:cs="Malgun Gothic Semilight"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DB00CD"/>
    <w:multiLevelType w:val="hybridMultilevel"/>
    <w:tmpl w:val="F42E1ECE"/>
    <w:lvl w:ilvl="0" w:tplc="D5A4B234">
      <w:start w:val="3"/>
      <w:numFmt w:val="bullet"/>
      <w:lvlText w:val="-"/>
      <w:lvlJc w:val="left"/>
      <w:pPr>
        <w:ind w:left="720" w:hanging="360"/>
      </w:pPr>
      <w:rPr>
        <w:rFonts w:ascii="Malgun Gothic Semilight" w:eastAsia="Malgun Gothic Semilight" w:hAnsi="Malgun Gothic Semilight" w:cs="Malgun Gothic Semilight"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8D0D7F"/>
    <w:multiLevelType w:val="hybridMultilevel"/>
    <w:tmpl w:val="F6E8B622"/>
    <w:lvl w:ilvl="0" w:tplc="E40050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666A41"/>
    <w:multiLevelType w:val="hybridMultilevel"/>
    <w:tmpl w:val="86BA03EE"/>
    <w:lvl w:ilvl="0" w:tplc="782CD06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2F4E741E"/>
    <w:multiLevelType w:val="hybridMultilevel"/>
    <w:tmpl w:val="DA00F0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C32019"/>
    <w:multiLevelType w:val="hybridMultilevel"/>
    <w:tmpl w:val="337EDBD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F80235"/>
    <w:multiLevelType w:val="hybridMultilevel"/>
    <w:tmpl w:val="70A2847E"/>
    <w:lvl w:ilvl="0" w:tplc="1EBC69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656FCE"/>
    <w:multiLevelType w:val="hybridMultilevel"/>
    <w:tmpl w:val="0FD6CF90"/>
    <w:lvl w:ilvl="0" w:tplc="C644D35C">
      <w:start w:val="1"/>
      <w:numFmt w:val="lowerLetter"/>
      <w:lvlText w:val="%1)"/>
      <w:lvlJc w:val="left"/>
      <w:pPr>
        <w:ind w:left="720" w:hanging="360"/>
      </w:pPr>
      <w:rPr>
        <w:rFonts w:ascii="Arial Narrow" w:hAnsi="Arial Narrow" w:hint="default"/>
        <w:i w:val="0"/>
        <w:sz w:val="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2F321A"/>
    <w:multiLevelType w:val="hybridMultilevel"/>
    <w:tmpl w:val="34920C4E"/>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54E60D5"/>
    <w:multiLevelType w:val="hybridMultilevel"/>
    <w:tmpl w:val="4120B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4322FF"/>
    <w:multiLevelType w:val="hybridMultilevel"/>
    <w:tmpl w:val="CFE043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7E7B9A"/>
    <w:multiLevelType w:val="hybridMultilevel"/>
    <w:tmpl w:val="5B86C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083E45"/>
    <w:multiLevelType w:val="hybridMultilevel"/>
    <w:tmpl w:val="2FD2F1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245E77"/>
    <w:multiLevelType w:val="hybridMultilevel"/>
    <w:tmpl w:val="FA7CF0CE"/>
    <w:lvl w:ilvl="0" w:tplc="10866152">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6"/>
  </w:num>
  <w:num w:numId="2">
    <w:abstractNumId w:val="7"/>
  </w:num>
  <w:num w:numId="3">
    <w:abstractNumId w:val="18"/>
  </w:num>
  <w:num w:numId="4">
    <w:abstractNumId w:val="1"/>
  </w:num>
  <w:num w:numId="5">
    <w:abstractNumId w:val="4"/>
  </w:num>
  <w:num w:numId="6">
    <w:abstractNumId w:val="3"/>
  </w:num>
  <w:num w:numId="7">
    <w:abstractNumId w:val="13"/>
  </w:num>
  <w:num w:numId="8">
    <w:abstractNumId w:val="17"/>
  </w:num>
  <w:num w:numId="9">
    <w:abstractNumId w:val="9"/>
  </w:num>
  <w:num w:numId="10">
    <w:abstractNumId w:val="16"/>
  </w:num>
  <w:num w:numId="11">
    <w:abstractNumId w:val="2"/>
  </w:num>
  <w:num w:numId="12">
    <w:abstractNumId w:val="8"/>
  </w:num>
  <w:num w:numId="13">
    <w:abstractNumId w:val="12"/>
  </w:num>
  <w:num w:numId="14">
    <w:abstractNumId w:val="0"/>
  </w:num>
  <w:num w:numId="15">
    <w:abstractNumId w:val="11"/>
  </w:num>
  <w:num w:numId="16">
    <w:abstractNumId w:val="5"/>
  </w:num>
  <w:num w:numId="17">
    <w:abstractNumId w:val="1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37"/>
    <w:rsid w:val="00124E44"/>
    <w:rsid w:val="00164099"/>
    <w:rsid w:val="001D0624"/>
    <w:rsid w:val="001D0A7B"/>
    <w:rsid w:val="00211DED"/>
    <w:rsid w:val="002126C1"/>
    <w:rsid w:val="00213F38"/>
    <w:rsid w:val="002672B2"/>
    <w:rsid w:val="002B3918"/>
    <w:rsid w:val="0036322B"/>
    <w:rsid w:val="00407E8F"/>
    <w:rsid w:val="00411745"/>
    <w:rsid w:val="00425F9F"/>
    <w:rsid w:val="00465910"/>
    <w:rsid w:val="004B33D6"/>
    <w:rsid w:val="00506F02"/>
    <w:rsid w:val="00512297"/>
    <w:rsid w:val="005471A8"/>
    <w:rsid w:val="00570152"/>
    <w:rsid w:val="005A0423"/>
    <w:rsid w:val="005F1B0B"/>
    <w:rsid w:val="00606975"/>
    <w:rsid w:val="006127E4"/>
    <w:rsid w:val="00620701"/>
    <w:rsid w:val="006926B3"/>
    <w:rsid w:val="00696BA1"/>
    <w:rsid w:val="006F4A37"/>
    <w:rsid w:val="007546F6"/>
    <w:rsid w:val="00781808"/>
    <w:rsid w:val="007A65A3"/>
    <w:rsid w:val="007F7931"/>
    <w:rsid w:val="008042C7"/>
    <w:rsid w:val="008369BA"/>
    <w:rsid w:val="008A21C4"/>
    <w:rsid w:val="008D1D5B"/>
    <w:rsid w:val="008E5006"/>
    <w:rsid w:val="008F5012"/>
    <w:rsid w:val="00943E0C"/>
    <w:rsid w:val="009A4B7E"/>
    <w:rsid w:val="009D0F92"/>
    <w:rsid w:val="00AA1F0B"/>
    <w:rsid w:val="00AA55CF"/>
    <w:rsid w:val="00B90839"/>
    <w:rsid w:val="00BB231B"/>
    <w:rsid w:val="00BB4F85"/>
    <w:rsid w:val="00BE39DA"/>
    <w:rsid w:val="00BE75EE"/>
    <w:rsid w:val="00C5479D"/>
    <w:rsid w:val="00C6696E"/>
    <w:rsid w:val="00CB46E7"/>
    <w:rsid w:val="00D35744"/>
    <w:rsid w:val="00D5317C"/>
    <w:rsid w:val="00E00762"/>
    <w:rsid w:val="00E1121E"/>
    <w:rsid w:val="00E708D0"/>
    <w:rsid w:val="00F143B2"/>
    <w:rsid w:val="00F57C4F"/>
    <w:rsid w:val="00F65EE6"/>
    <w:rsid w:val="00FD2B4D"/>
    <w:rsid w:val="00FE30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7E7CD-43F6-4673-A863-B09EB16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4A37"/>
    <w:pPr>
      <w:spacing w:after="160" w:line="259" w:lineRule="auto"/>
    </w:pPr>
  </w:style>
  <w:style w:type="paragraph" w:styleId="Titolo1">
    <w:name w:val="heading 1"/>
    <w:basedOn w:val="Normale"/>
    <w:next w:val="Normale"/>
    <w:link w:val="Titolo1Carattere"/>
    <w:uiPriority w:val="9"/>
    <w:qFormat/>
    <w:rsid w:val="006F4A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4A37"/>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6F4A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6F4A37"/>
    <w:rPr>
      <w:color w:val="0000FF"/>
      <w:u w:val="single"/>
    </w:rPr>
  </w:style>
  <w:style w:type="character" w:styleId="Enfasicorsivo">
    <w:name w:val="Emphasis"/>
    <w:basedOn w:val="Carpredefinitoparagrafo"/>
    <w:uiPriority w:val="20"/>
    <w:qFormat/>
    <w:rsid w:val="006F4A37"/>
    <w:rPr>
      <w:i/>
      <w:iCs/>
    </w:rPr>
  </w:style>
  <w:style w:type="paragraph" w:styleId="Paragrafoelenco">
    <w:name w:val="List Paragraph"/>
    <w:basedOn w:val="Normale"/>
    <w:uiPriority w:val="34"/>
    <w:qFormat/>
    <w:rsid w:val="006F4A37"/>
    <w:pPr>
      <w:ind w:left="720"/>
      <w:contextualSpacing/>
    </w:pPr>
  </w:style>
  <w:style w:type="paragraph" w:styleId="Testonotadichiusura">
    <w:name w:val="endnote text"/>
    <w:basedOn w:val="Normale"/>
    <w:link w:val="TestonotadichiusuraCarattere"/>
    <w:uiPriority w:val="99"/>
    <w:semiHidden/>
    <w:unhideWhenUsed/>
    <w:rsid w:val="006F4A3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F4A37"/>
    <w:rPr>
      <w:sz w:val="20"/>
      <w:szCs w:val="20"/>
    </w:rPr>
  </w:style>
  <w:style w:type="character" w:styleId="Rimandonotadichiusura">
    <w:name w:val="endnote reference"/>
    <w:basedOn w:val="Carpredefinitoparagrafo"/>
    <w:uiPriority w:val="99"/>
    <w:semiHidden/>
    <w:unhideWhenUsed/>
    <w:rsid w:val="006F4A37"/>
    <w:rPr>
      <w:vertAlign w:val="superscript"/>
    </w:rPr>
  </w:style>
  <w:style w:type="table" w:styleId="Grigliatabella">
    <w:name w:val="Table Grid"/>
    <w:basedOn w:val="Tabellanormale"/>
    <w:uiPriority w:val="39"/>
    <w:rsid w:val="006F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0839"/>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UnresolvedMention">
    <w:name w:val="Unresolved Mention"/>
    <w:basedOn w:val="Carpredefinitoparagrafo"/>
    <w:uiPriority w:val="99"/>
    <w:semiHidden/>
    <w:unhideWhenUsed/>
    <w:rsid w:val="00754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asub.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easub.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easub.it" TargetMode="External"/><Relationship Id="rId5" Type="http://schemas.openxmlformats.org/officeDocument/2006/relationships/footnotes" Target="footnotes.xml"/><Relationship Id="rId10" Type="http://schemas.openxmlformats.org/officeDocument/2006/relationships/hyperlink" Target="http://www.seasub.it/privacy-policy.html" TargetMode="Externa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3044</Words>
  <Characters>17355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colecchia</dc:creator>
  <cp:keywords/>
  <dc:description/>
  <cp:lastModifiedBy>Utente</cp:lastModifiedBy>
  <cp:revision>2</cp:revision>
  <dcterms:created xsi:type="dcterms:W3CDTF">2018-07-26T16:10:00Z</dcterms:created>
  <dcterms:modified xsi:type="dcterms:W3CDTF">2018-07-26T16:10:00Z</dcterms:modified>
</cp:coreProperties>
</file>